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478"/>
        <w:gridCol w:w="223"/>
        <w:gridCol w:w="1235"/>
      </w:tblGrid>
      <w:tr w:rsidR="00133860">
        <w:trPr>
          <w:cantSplit/>
        </w:trPr>
        <w:tc>
          <w:tcPr>
            <w:tcW w:w="8856" w:type="dxa"/>
            <w:gridSpan w:val="6"/>
          </w:tcPr>
          <w:p w:rsidR="00133860" w:rsidRDefault="00133860">
            <w:pPr>
              <w:pStyle w:val="EnvelopeReturn"/>
              <w:rPr>
                <w:lang w:val="en-GB"/>
              </w:rPr>
            </w:pPr>
          </w:p>
          <w:p w:rsidR="00133860" w:rsidRDefault="00133860">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133860" w:rsidRDefault="00133860">
            <w:pPr>
              <w:rPr>
                <w:b/>
                <w:sz w:val="28"/>
                <w:lang w:val="en-GB"/>
              </w:rPr>
            </w:pPr>
          </w:p>
          <w:p w:rsidR="00133860" w:rsidRDefault="00133860">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133860" w:rsidRDefault="00133860">
            <w:pPr>
              <w:tabs>
                <w:tab w:val="center" w:pos="4560"/>
              </w:tabs>
              <w:rPr>
                <w:lang w:val="en-GB"/>
              </w:rPr>
            </w:pPr>
          </w:p>
          <w:p w:rsidR="00BE49AC" w:rsidRDefault="00BE49AC">
            <w:pPr>
              <w:jc w:val="center"/>
              <w:rPr>
                <w:noProof/>
                <w:lang w:val="en-CA" w:eastAsia="en-CA"/>
              </w:rPr>
            </w:pPr>
          </w:p>
          <w:p w:rsidR="00133860" w:rsidRDefault="00BE49AC">
            <w:pPr>
              <w:jc w:val="center"/>
              <w:rPr>
                <w:lang w:val="en-GB"/>
              </w:rPr>
            </w:pPr>
            <w:r w:rsidRPr="00BE49AC">
              <w:rPr>
                <w:noProof/>
                <w:lang w:val="en-CA" w:eastAsia="en-CA"/>
              </w:rPr>
              <w:drawing>
                <wp:inline distT="0" distB="0" distL="0" distR="0">
                  <wp:extent cx="823305" cy="1285875"/>
                  <wp:effectExtent l="19050" t="0" r="0" b="0"/>
                  <wp:docPr id="3"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133860" w:rsidRDefault="00133860">
            <w:pPr>
              <w:jc w:val="center"/>
              <w:rPr>
                <w:lang w:val="en-GB"/>
              </w:rPr>
            </w:pPr>
          </w:p>
          <w:p w:rsidR="00133860" w:rsidRDefault="00133860">
            <w:pPr>
              <w:jc w:val="center"/>
              <w:rPr>
                <w:lang w:val="en-GB"/>
              </w:rPr>
            </w:pPr>
          </w:p>
          <w:p w:rsidR="00133860" w:rsidRDefault="00133860">
            <w:pPr>
              <w:pStyle w:val="Heading1"/>
              <w:rPr>
                <w:sz w:val="28"/>
                <w:u w:val="none"/>
              </w:rPr>
            </w:pPr>
            <w:r>
              <w:rPr>
                <w:sz w:val="28"/>
                <w:u w:val="none"/>
              </w:rPr>
              <w:t>COURSE  OUTLINE</w:t>
            </w:r>
          </w:p>
          <w:p w:rsidR="00BE49AC" w:rsidRPr="00BE49AC" w:rsidRDefault="00BE49AC" w:rsidP="00BE49AC">
            <w:pPr>
              <w:rPr>
                <w:lang w:val="en-GB"/>
              </w:rPr>
            </w:pPr>
          </w:p>
          <w:p w:rsidR="00133860" w:rsidRDefault="00133860"/>
        </w:tc>
      </w:tr>
      <w:tr w:rsidR="00133860">
        <w:trPr>
          <w:cantSplit/>
        </w:trPr>
        <w:tc>
          <w:tcPr>
            <w:tcW w:w="2518" w:type="dxa"/>
          </w:tcPr>
          <w:p w:rsidR="00133860" w:rsidRDefault="00133860">
            <w:pPr>
              <w:rPr>
                <w:b/>
                <w:lang w:val="en-GB"/>
              </w:rPr>
            </w:pPr>
            <w:r>
              <w:rPr>
                <w:b/>
                <w:lang w:val="en-GB"/>
              </w:rPr>
              <w:t>COURSE TITLE:</w:t>
            </w:r>
          </w:p>
          <w:p w:rsidR="00133860" w:rsidRDefault="00133860">
            <w:pPr>
              <w:rPr>
                <w:b/>
              </w:rPr>
            </w:pPr>
          </w:p>
        </w:tc>
        <w:tc>
          <w:tcPr>
            <w:tcW w:w="6338" w:type="dxa"/>
            <w:gridSpan w:val="5"/>
          </w:tcPr>
          <w:p w:rsidR="00133860" w:rsidRDefault="00AF5077" w:rsidP="00AF5077">
            <w:r>
              <w:t>Behaviour Management Applied</w:t>
            </w:r>
            <w:r w:rsidR="00133860">
              <w:t xml:space="preserve"> </w:t>
            </w:r>
          </w:p>
        </w:tc>
      </w:tr>
      <w:tr w:rsidR="00133860">
        <w:tc>
          <w:tcPr>
            <w:tcW w:w="2518" w:type="dxa"/>
          </w:tcPr>
          <w:p w:rsidR="00133860" w:rsidRDefault="00133860">
            <w:pPr>
              <w:rPr>
                <w:b/>
                <w:lang w:val="en-GB"/>
              </w:rPr>
            </w:pPr>
            <w:r>
              <w:rPr>
                <w:b/>
                <w:lang w:val="en-GB"/>
              </w:rPr>
              <w:t>CODE NO. :</w:t>
            </w:r>
          </w:p>
          <w:p w:rsidR="00133860" w:rsidRDefault="00133860">
            <w:pPr>
              <w:rPr>
                <w:b/>
              </w:rPr>
            </w:pPr>
          </w:p>
        </w:tc>
        <w:tc>
          <w:tcPr>
            <w:tcW w:w="3402" w:type="dxa"/>
            <w:gridSpan w:val="2"/>
          </w:tcPr>
          <w:p w:rsidR="00133860" w:rsidRDefault="00133860">
            <w:proofErr w:type="spellStart"/>
            <w:r>
              <w:t>C</w:t>
            </w:r>
            <w:r w:rsidR="007F4F64">
              <w:t>YW</w:t>
            </w:r>
            <w:proofErr w:type="spellEnd"/>
            <w:r>
              <w:t xml:space="preserve"> 2</w:t>
            </w:r>
            <w:r w:rsidR="007F4F64">
              <w:t>33-3</w:t>
            </w:r>
          </w:p>
        </w:tc>
        <w:tc>
          <w:tcPr>
            <w:tcW w:w="1701" w:type="dxa"/>
            <w:gridSpan w:val="2"/>
          </w:tcPr>
          <w:p w:rsidR="00133860" w:rsidRDefault="00133860">
            <w:pPr>
              <w:rPr>
                <w:b/>
              </w:rPr>
            </w:pPr>
            <w:r>
              <w:rPr>
                <w:b/>
                <w:lang w:val="en-GB"/>
              </w:rPr>
              <w:t>SEMESTER:</w:t>
            </w:r>
          </w:p>
        </w:tc>
        <w:tc>
          <w:tcPr>
            <w:tcW w:w="1235" w:type="dxa"/>
          </w:tcPr>
          <w:p w:rsidR="00133860" w:rsidRDefault="000F2333">
            <w:r>
              <w:t>4</w:t>
            </w:r>
          </w:p>
        </w:tc>
      </w:tr>
      <w:tr w:rsidR="00133860">
        <w:trPr>
          <w:cantSplit/>
        </w:trPr>
        <w:tc>
          <w:tcPr>
            <w:tcW w:w="2518" w:type="dxa"/>
          </w:tcPr>
          <w:p w:rsidR="00133860" w:rsidRDefault="00133860">
            <w:pPr>
              <w:rPr>
                <w:b/>
                <w:lang w:val="en-GB"/>
              </w:rPr>
            </w:pPr>
            <w:r>
              <w:rPr>
                <w:b/>
                <w:lang w:val="en-GB"/>
              </w:rPr>
              <w:t>PROGRAM:</w:t>
            </w:r>
          </w:p>
          <w:p w:rsidR="00133860" w:rsidRDefault="00133860"/>
        </w:tc>
        <w:tc>
          <w:tcPr>
            <w:tcW w:w="6338" w:type="dxa"/>
            <w:gridSpan w:val="5"/>
          </w:tcPr>
          <w:p w:rsidR="00133860" w:rsidRDefault="00133860">
            <w:r>
              <w:t xml:space="preserve">Child and Youth Worker </w:t>
            </w:r>
          </w:p>
        </w:tc>
      </w:tr>
      <w:tr w:rsidR="00133860">
        <w:trPr>
          <w:cantSplit/>
        </w:trPr>
        <w:tc>
          <w:tcPr>
            <w:tcW w:w="2518" w:type="dxa"/>
          </w:tcPr>
          <w:p w:rsidR="00133860" w:rsidRPr="00000748" w:rsidRDefault="00133860">
            <w:pPr>
              <w:rPr>
                <w:b/>
                <w:lang w:val="en-GB"/>
              </w:rPr>
            </w:pPr>
            <w:r w:rsidRPr="00000748">
              <w:rPr>
                <w:b/>
                <w:lang w:val="en-GB"/>
              </w:rPr>
              <w:t>AUTHOR:</w:t>
            </w:r>
          </w:p>
          <w:p w:rsidR="00133860" w:rsidRPr="00000748" w:rsidRDefault="00133860"/>
        </w:tc>
        <w:tc>
          <w:tcPr>
            <w:tcW w:w="6338" w:type="dxa"/>
            <w:gridSpan w:val="5"/>
          </w:tcPr>
          <w:p w:rsidR="00133860" w:rsidRPr="00000748" w:rsidRDefault="00701535" w:rsidP="00E320BE">
            <w:proofErr w:type="spellStart"/>
            <w:r w:rsidRPr="00000748">
              <w:t>CYW</w:t>
            </w:r>
            <w:proofErr w:type="spellEnd"/>
            <w:r w:rsidRPr="00000748">
              <w:t xml:space="preserve"> Faculty</w:t>
            </w:r>
          </w:p>
          <w:p w:rsidR="00701535" w:rsidRPr="00000748" w:rsidRDefault="00701535" w:rsidP="00E320BE"/>
          <w:p w:rsidR="00701535" w:rsidRPr="00000748" w:rsidRDefault="00701535" w:rsidP="00E320BE"/>
        </w:tc>
      </w:tr>
      <w:tr w:rsidR="00133860" w:rsidTr="00FF76FC">
        <w:trPr>
          <w:trHeight w:val="80"/>
        </w:trPr>
        <w:tc>
          <w:tcPr>
            <w:tcW w:w="2518" w:type="dxa"/>
          </w:tcPr>
          <w:p w:rsidR="00133860" w:rsidRPr="00000748" w:rsidRDefault="00133860">
            <w:pPr>
              <w:rPr>
                <w:b/>
                <w:lang w:val="en-GB"/>
              </w:rPr>
            </w:pPr>
            <w:r w:rsidRPr="00000748">
              <w:rPr>
                <w:b/>
                <w:lang w:val="en-GB"/>
              </w:rPr>
              <w:t>DATE:</w:t>
            </w:r>
          </w:p>
          <w:p w:rsidR="00133860" w:rsidRPr="00000748" w:rsidRDefault="00133860"/>
        </w:tc>
        <w:tc>
          <w:tcPr>
            <w:tcW w:w="1460" w:type="dxa"/>
          </w:tcPr>
          <w:p w:rsidR="00133860" w:rsidRPr="00000748" w:rsidRDefault="002F7A90" w:rsidP="00701535">
            <w:r>
              <w:t>May 201</w:t>
            </w:r>
            <w:r w:rsidR="00FF76FC">
              <w:t>4</w:t>
            </w:r>
          </w:p>
        </w:tc>
        <w:tc>
          <w:tcPr>
            <w:tcW w:w="3420" w:type="dxa"/>
            <w:gridSpan w:val="2"/>
          </w:tcPr>
          <w:p w:rsidR="00133860" w:rsidRPr="00000748" w:rsidRDefault="00133860">
            <w:r w:rsidRPr="00000748">
              <w:rPr>
                <w:b/>
                <w:lang w:val="en-GB"/>
              </w:rPr>
              <w:t>PREVIOUS OUTLINE DATED:</w:t>
            </w:r>
          </w:p>
        </w:tc>
        <w:tc>
          <w:tcPr>
            <w:tcW w:w="1458" w:type="dxa"/>
            <w:gridSpan w:val="2"/>
          </w:tcPr>
          <w:p w:rsidR="00133860" w:rsidRPr="00000748" w:rsidRDefault="000F2333" w:rsidP="002F7A90">
            <w:r>
              <w:t>May 2013</w:t>
            </w:r>
          </w:p>
        </w:tc>
      </w:tr>
      <w:tr w:rsidR="00133860">
        <w:trPr>
          <w:cantSplit/>
        </w:trPr>
        <w:tc>
          <w:tcPr>
            <w:tcW w:w="2518" w:type="dxa"/>
          </w:tcPr>
          <w:p w:rsidR="00133860" w:rsidRPr="00000748" w:rsidRDefault="00133860">
            <w:r w:rsidRPr="00000748">
              <w:rPr>
                <w:b/>
                <w:lang w:val="en-GB"/>
              </w:rPr>
              <w:t>APPROVED:</w:t>
            </w:r>
          </w:p>
        </w:tc>
        <w:tc>
          <w:tcPr>
            <w:tcW w:w="4880" w:type="dxa"/>
            <w:gridSpan w:val="3"/>
          </w:tcPr>
          <w:p w:rsidR="00133860" w:rsidRPr="00C61129" w:rsidRDefault="00C61129" w:rsidP="00BE49AC">
            <w:pPr>
              <w:jc w:val="center"/>
              <w:rPr>
                <w:rFonts w:ascii="Times New Roman" w:hAnsi="Times New Roman"/>
                <w:i/>
              </w:rPr>
            </w:pPr>
            <w:r w:rsidRPr="00C61129">
              <w:rPr>
                <w:rFonts w:ascii="Times New Roman" w:hAnsi="Times New Roman"/>
                <w:i/>
              </w:rPr>
              <w:t>“Angelique Lemay”</w:t>
            </w:r>
          </w:p>
        </w:tc>
        <w:tc>
          <w:tcPr>
            <w:tcW w:w="1458" w:type="dxa"/>
            <w:gridSpan w:val="2"/>
          </w:tcPr>
          <w:p w:rsidR="00133860" w:rsidRPr="00C61129" w:rsidRDefault="00C61129">
            <w:pPr>
              <w:rPr>
                <w:rFonts w:ascii="Times New Roman" w:hAnsi="Times New Roman"/>
                <w:i/>
              </w:rPr>
            </w:pPr>
            <w:r w:rsidRPr="00C61129">
              <w:rPr>
                <w:rFonts w:ascii="Times New Roman" w:hAnsi="Times New Roman"/>
                <w:i/>
              </w:rPr>
              <w:t>Nov. 2014</w:t>
            </w:r>
          </w:p>
        </w:tc>
      </w:tr>
      <w:tr w:rsidR="00133860">
        <w:trPr>
          <w:cantSplit/>
        </w:trPr>
        <w:tc>
          <w:tcPr>
            <w:tcW w:w="2518" w:type="dxa"/>
          </w:tcPr>
          <w:p w:rsidR="00133860" w:rsidRDefault="00133860"/>
        </w:tc>
        <w:tc>
          <w:tcPr>
            <w:tcW w:w="4880" w:type="dxa"/>
            <w:gridSpan w:val="3"/>
          </w:tcPr>
          <w:p w:rsidR="00133860" w:rsidRDefault="00133860">
            <w:pPr>
              <w:pStyle w:val="Heading2"/>
              <w:rPr>
                <w:lang w:val="en-US"/>
              </w:rPr>
            </w:pPr>
            <w:r>
              <w:rPr>
                <w:lang w:val="en-US"/>
              </w:rPr>
              <w:t>__________________________________</w:t>
            </w:r>
          </w:p>
          <w:p w:rsidR="00133860" w:rsidRDefault="00000748">
            <w:pPr>
              <w:pStyle w:val="Heading2"/>
              <w:rPr>
                <w:lang w:val="en-US"/>
              </w:rPr>
            </w:pPr>
            <w:r>
              <w:rPr>
                <w:lang w:val="en-US"/>
              </w:rPr>
              <w:t>DEAN</w:t>
            </w:r>
          </w:p>
          <w:p w:rsidR="00214051" w:rsidRPr="00214051" w:rsidRDefault="00214051" w:rsidP="00214051"/>
        </w:tc>
        <w:tc>
          <w:tcPr>
            <w:tcW w:w="1458" w:type="dxa"/>
            <w:gridSpan w:val="2"/>
          </w:tcPr>
          <w:p w:rsidR="00133860" w:rsidRDefault="00133860">
            <w:pPr>
              <w:rPr>
                <w:b/>
                <w:lang w:val="en-GB"/>
              </w:rPr>
            </w:pPr>
            <w:r>
              <w:rPr>
                <w:b/>
                <w:lang w:val="en-GB"/>
              </w:rPr>
              <w:t>____</w:t>
            </w:r>
            <w:r w:rsidR="00B56CDC">
              <w:rPr>
                <w:b/>
                <w:lang w:val="en-GB"/>
              </w:rPr>
              <w:t>___</w:t>
            </w:r>
            <w:r>
              <w:rPr>
                <w:b/>
                <w:lang w:val="en-GB"/>
              </w:rPr>
              <w:t>___</w:t>
            </w:r>
          </w:p>
          <w:p w:rsidR="00133860" w:rsidRDefault="00133860">
            <w:pPr>
              <w:jc w:val="center"/>
            </w:pPr>
            <w:r>
              <w:rPr>
                <w:b/>
                <w:lang w:val="en-GB"/>
              </w:rPr>
              <w:t>DATE</w:t>
            </w:r>
          </w:p>
        </w:tc>
      </w:tr>
      <w:tr w:rsidR="00133860">
        <w:trPr>
          <w:cantSplit/>
        </w:trPr>
        <w:tc>
          <w:tcPr>
            <w:tcW w:w="2518" w:type="dxa"/>
          </w:tcPr>
          <w:p w:rsidR="00133860" w:rsidRDefault="00133860">
            <w:pPr>
              <w:rPr>
                <w:b/>
                <w:lang w:val="en-GB"/>
              </w:rPr>
            </w:pPr>
            <w:r>
              <w:rPr>
                <w:b/>
                <w:lang w:val="en-GB"/>
              </w:rPr>
              <w:t>TOTAL CREDITS:</w:t>
            </w:r>
          </w:p>
          <w:p w:rsidR="00133860" w:rsidRDefault="00133860"/>
        </w:tc>
        <w:tc>
          <w:tcPr>
            <w:tcW w:w="6338" w:type="dxa"/>
            <w:gridSpan w:val="5"/>
          </w:tcPr>
          <w:p w:rsidR="00133860" w:rsidRDefault="00BC5C05">
            <w:r>
              <w:t>3</w:t>
            </w:r>
          </w:p>
        </w:tc>
      </w:tr>
      <w:tr w:rsidR="00133860">
        <w:trPr>
          <w:cantSplit/>
        </w:trPr>
        <w:tc>
          <w:tcPr>
            <w:tcW w:w="2518" w:type="dxa"/>
          </w:tcPr>
          <w:p w:rsidR="00133860" w:rsidRDefault="00133860">
            <w:pPr>
              <w:rPr>
                <w:b/>
                <w:lang w:val="en-GB"/>
              </w:rPr>
            </w:pPr>
            <w:r>
              <w:rPr>
                <w:b/>
                <w:lang w:val="en-GB"/>
              </w:rPr>
              <w:t>PREREQUISITE(S):</w:t>
            </w:r>
          </w:p>
          <w:p w:rsidR="00133860" w:rsidRDefault="00133860"/>
        </w:tc>
        <w:tc>
          <w:tcPr>
            <w:tcW w:w="6338" w:type="dxa"/>
            <w:gridSpan w:val="5"/>
          </w:tcPr>
          <w:p w:rsidR="00133860" w:rsidRDefault="00133860">
            <w:proofErr w:type="spellStart"/>
            <w:r>
              <w:t>PSY</w:t>
            </w:r>
            <w:proofErr w:type="spellEnd"/>
            <w:r>
              <w:t xml:space="preserve"> 102 </w:t>
            </w:r>
          </w:p>
        </w:tc>
      </w:tr>
      <w:tr w:rsidR="00133860">
        <w:trPr>
          <w:cantSplit/>
        </w:trPr>
        <w:tc>
          <w:tcPr>
            <w:tcW w:w="2518" w:type="dxa"/>
          </w:tcPr>
          <w:p w:rsidR="00133860" w:rsidRDefault="00133860">
            <w:pPr>
              <w:rPr>
                <w:b/>
                <w:lang w:val="en-GB"/>
              </w:rPr>
            </w:pPr>
            <w:r>
              <w:rPr>
                <w:b/>
                <w:lang w:val="en-GB"/>
              </w:rPr>
              <w:t>HOURS/WEEK:</w:t>
            </w:r>
          </w:p>
          <w:p w:rsidR="00133860" w:rsidRDefault="00133860"/>
        </w:tc>
        <w:tc>
          <w:tcPr>
            <w:tcW w:w="6338" w:type="dxa"/>
            <w:gridSpan w:val="5"/>
          </w:tcPr>
          <w:p w:rsidR="00133860" w:rsidRDefault="00133860">
            <w:r>
              <w:t xml:space="preserve">3 hours/week </w:t>
            </w:r>
          </w:p>
        </w:tc>
      </w:tr>
      <w:tr w:rsidR="00133860">
        <w:trPr>
          <w:cantSplit/>
        </w:trPr>
        <w:tc>
          <w:tcPr>
            <w:tcW w:w="8856" w:type="dxa"/>
            <w:gridSpan w:val="6"/>
          </w:tcPr>
          <w:p w:rsidR="00133860" w:rsidRDefault="00133860">
            <w:pPr>
              <w:pStyle w:val="Heading2"/>
              <w:tabs>
                <w:tab w:val="center" w:pos="4560"/>
              </w:tabs>
            </w:pPr>
          </w:p>
          <w:p w:rsidR="00133860" w:rsidRDefault="00133860">
            <w:pPr>
              <w:rPr>
                <w:lang w:val="en-GB"/>
              </w:rPr>
            </w:pPr>
          </w:p>
          <w:p w:rsidR="00133860" w:rsidRDefault="00133860">
            <w:pPr>
              <w:pStyle w:val="Heading2"/>
              <w:tabs>
                <w:tab w:val="center" w:pos="4560"/>
              </w:tabs>
            </w:pPr>
            <w:r>
              <w:t>Copyright ©</w:t>
            </w:r>
            <w:r w:rsidR="00214051">
              <w:t xml:space="preserve"> </w:t>
            </w:r>
            <w:r>
              <w:t>20</w:t>
            </w:r>
            <w:r w:rsidR="00BE49AC">
              <w:t>1</w:t>
            </w:r>
            <w:r w:rsidR="00000748">
              <w:t>2</w:t>
            </w:r>
            <w:r>
              <w:t xml:space="preserve"> The Sault College of Applied Arts &amp; Technology</w:t>
            </w:r>
          </w:p>
          <w:p w:rsidR="00133860" w:rsidRDefault="00133860">
            <w:pPr>
              <w:tabs>
                <w:tab w:val="center" w:pos="4560"/>
              </w:tabs>
              <w:jc w:val="center"/>
              <w:rPr>
                <w:i/>
                <w:lang w:val="en-GB"/>
              </w:rPr>
            </w:pPr>
            <w:r>
              <w:rPr>
                <w:i/>
                <w:lang w:val="en-GB"/>
              </w:rPr>
              <w:t>Reproduction of this document by any means, in whole or in part, without prior</w:t>
            </w:r>
          </w:p>
          <w:p w:rsidR="00133860" w:rsidRDefault="00133860">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133860">
        <w:trPr>
          <w:cantSplit/>
        </w:trPr>
        <w:tc>
          <w:tcPr>
            <w:tcW w:w="8856" w:type="dxa"/>
            <w:gridSpan w:val="6"/>
          </w:tcPr>
          <w:p w:rsidR="00133860" w:rsidRDefault="00133860" w:rsidP="00000748">
            <w:pPr>
              <w:pStyle w:val="Heading2"/>
              <w:tabs>
                <w:tab w:val="center" w:pos="4560"/>
              </w:tabs>
              <w:rPr>
                <w:b w:val="0"/>
              </w:rPr>
            </w:pPr>
            <w:r>
              <w:rPr>
                <w:b w:val="0"/>
                <w:i/>
              </w:rPr>
              <w:t xml:space="preserve">For additional information, please contact </w:t>
            </w:r>
            <w:r w:rsidR="00000748">
              <w:rPr>
                <w:b w:val="0"/>
                <w:i/>
              </w:rPr>
              <w:t>Angelique Lemay, Dean</w:t>
            </w:r>
          </w:p>
        </w:tc>
      </w:tr>
      <w:tr w:rsidR="00133860">
        <w:trPr>
          <w:cantSplit/>
        </w:trPr>
        <w:tc>
          <w:tcPr>
            <w:tcW w:w="8856" w:type="dxa"/>
            <w:gridSpan w:val="6"/>
          </w:tcPr>
          <w:p w:rsidR="00133860" w:rsidRDefault="00133860" w:rsidP="00000748">
            <w:pPr>
              <w:tabs>
                <w:tab w:val="center" w:pos="4560"/>
              </w:tabs>
              <w:jc w:val="center"/>
              <w:rPr>
                <w:i/>
                <w:lang w:val="en-GB"/>
              </w:rPr>
            </w:pPr>
            <w:bookmarkStart w:id="0" w:name="_GoBack"/>
            <w:r>
              <w:rPr>
                <w:i/>
                <w:lang w:val="en-GB"/>
              </w:rPr>
              <w:t xml:space="preserve">School </w:t>
            </w:r>
            <w:r w:rsidR="00214051">
              <w:rPr>
                <w:i/>
                <w:lang w:val="en-GB"/>
              </w:rPr>
              <w:t>Community</w:t>
            </w:r>
            <w:r>
              <w:rPr>
                <w:i/>
                <w:lang w:val="en-GB"/>
              </w:rPr>
              <w:t xml:space="preserve"> Services</w:t>
            </w:r>
            <w:r w:rsidR="00000748">
              <w:rPr>
                <w:i/>
                <w:lang w:val="en-GB"/>
              </w:rPr>
              <w:t xml:space="preserve"> and Interdisciplinary Studies</w:t>
            </w:r>
            <w:r w:rsidR="00C61129">
              <w:rPr>
                <w:i/>
                <w:lang w:val="en-GB"/>
              </w:rPr>
              <w:t>.</w:t>
            </w:r>
            <w:bookmarkEnd w:id="0"/>
          </w:p>
        </w:tc>
      </w:tr>
      <w:tr w:rsidR="00133860">
        <w:trPr>
          <w:cantSplit/>
        </w:trPr>
        <w:tc>
          <w:tcPr>
            <w:tcW w:w="8856" w:type="dxa"/>
            <w:gridSpan w:val="6"/>
          </w:tcPr>
          <w:p w:rsidR="00133860" w:rsidRDefault="00133860">
            <w:pPr>
              <w:tabs>
                <w:tab w:val="center" w:pos="4560"/>
              </w:tabs>
              <w:jc w:val="center"/>
              <w:rPr>
                <w:i/>
                <w:lang w:val="en-GB"/>
              </w:rPr>
            </w:pPr>
            <w:r>
              <w:rPr>
                <w:i/>
                <w:lang w:val="en-GB"/>
              </w:rPr>
              <w:t>(705) 759-2554, Ext. 2603</w:t>
            </w:r>
          </w:p>
          <w:p w:rsidR="00133860" w:rsidRDefault="00133860">
            <w:pPr>
              <w:tabs>
                <w:tab w:val="center" w:pos="4560"/>
              </w:tabs>
              <w:jc w:val="center"/>
              <w:rPr>
                <w:i/>
                <w:lang w:val="en-GB"/>
              </w:rPr>
            </w:pPr>
          </w:p>
          <w:p w:rsidR="00133860" w:rsidRDefault="00133860">
            <w:pPr>
              <w:tabs>
                <w:tab w:val="center" w:pos="4560"/>
              </w:tabs>
              <w:jc w:val="center"/>
            </w:pPr>
          </w:p>
        </w:tc>
      </w:tr>
    </w:tbl>
    <w:p w:rsidR="00133860" w:rsidRDefault="00133860">
      <w:pPr>
        <w:tabs>
          <w:tab w:val="center" w:pos="4560"/>
        </w:tabs>
        <w:rPr>
          <w:i/>
          <w:lang w:val="en-GB"/>
        </w:rPr>
      </w:pPr>
      <w:r>
        <w:rPr>
          <w:i/>
          <w:lang w:val="en-GB"/>
        </w:rPr>
        <w:br w:type="page"/>
      </w:r>
    </w:p>
    <w:p w:rsidR="00133860" w:rsidRDefault="00133860"/>
    <w:p w:rsidR="00DD1A29" w:rsidRDefault="00DD1A29" w:rsidP="00DD1A29">
      <w:pPr>
        <w:rPr>
          <w:b/>
        </w:rPr>
      </w:pPr>
      <w:r>
        <w:rPr>
          <w:b/>
        </w:rPr>
        <w:t xml:space="preserve">I. </w:t>
      </w:r>
      <w:r>
        <w:rPr>
          <w:b/>
        </w:rPr>
        <w:tab/>
        <w:t>COURSE DESCRIPTION:</w:t>
      </w:r>
    </w:p>
    <w:p w:rsidR="00DD1A29" w:rsidRDefault="00DD1A29" w:rsidP="00DD1A29"/>
    <w:p w:rsidR="00DD1A29" w:rsidRDefault="00432EAD" w:rsidP="00DD1A29">
      <w:pPr>
        <w:rPr>
          <w:rFonts w:cs="Arial"/>
          <w:sz w:val="24"/>
          <w:szCs w:val="24"/>
        </w:rPr>
      </w:pPr>
      <w:r w:rsidRPr="00000532">
        <w:rPr>
          <w:rFonts w:cs="Arial"/>
          <w:sz w:val="24"/>
          <w:szCs w:val="24"/>
        </w:rPr>
        <w:t>This</w:t>
      </w:r>
      <w:r w:rsidR="0049575C">
        <w:rPr>
          <w:rFonts w:cs="Arial"/>
          <w:sz w:val="24"/>
          <w:szCs w:val="24"/>
        </w:rPr>
        <w:t xml:space="preserve"> course builds on the student’s</w:t>
      </w:r>
      <w:r w:rsidR="00EE6616">
        <w:rPr>
          <w:rFonts w:cs="Arial"/>
          <w:sz w:val="24"/>
          <w:szCs w:val="24"/>
        </w:rPr>
        <w:t xml:space="preserve"> </w:t>
      </w:r>
      <w:r w:rsidRPr="00000532">
        <w:rPr>
          <w:rFonts w:cs="Arial"/>
          <w:sz w:val="24"/>
          <w:szCs w:val="24"/>
        </w:rPr>
        <w:t xml:space="preserve">knowledge of the field of Child and Youth Work by focusing on understanding </w:t>
      </w:r>
      <w:proofErr w:type="spellStart"/>
      <w:r w:rsidRPr="00000532">
        <w:rPr>
          <w:rFonts w:cs="Arial"/>
          <w:sz w:val="24"/>
          <w:szCs w:val="24"/>
        </w:rPr>
        <w:t>behaviour</w:t>
      </w:r>
      <w:proofErr w:type="spellEnd"/>
      <w:r w:rsidRPr="00000532">
        <w:rPr>
          <w:rFonts w:cs="Arial"/>
          <w:sz w:val="24"/>
          <w:szCs w:val="24"/>
        </w:rPr>
        <w:t xml:space="preserve"> and implementing </w:t>
      </w:r>
      <w:proofErr w:type="spellStart"/>
      <w:r w:rsidRPr="00000532">
        <w:rPr>
          <w:rFonts w:cs="Arial"/>
          <w:sz w:val="24"/>
          <w:szCs w:val="24"/>
        </w:rPr>
        <w:t>behaviour</w:t>
      </w:r>
      <w:proofErr w:type="spellEnd"/>
      <w:r w:rsidRPr="00000532">
        <w:rPr>
          <w:rFonts w:cs="Arial"/>
          <w:sz w:val="24"/>
          <w:szCs w:val="24"/>
        </w:rPr>
        <w:t xml:space="preserve"> management techniques</w:t>
      </w:r>
      <w:r w:rsidR="00EE6616">
        <w:rPr>
          <w:rFonts w:cs="Arial"/>
          <w:sz w:val="24"/>
          <w:szCs w:val="24"/>
        </w:rPr>
        <w:t xml:space="preserve"> and interventions</w:t>
      </w:r>
      <w:r w:rsidRPr="00000532">
        <w:rPr>
          <w:rFonts w:cs="Arial"/>
          <w:sz w:val="24"/>
          <w:szCs w:val="24"/>
        </w:rPr>
        <w:t xml:space="preserve">. </w:t>
      </w:r>
      <w:r w:rsidR="00EE6616">
        <w:rPr>
          <w:rFonts w:cs="Arial"/>
          <w:color w:val="222222"/>
          <w:sz w:val="24"/>
          <w:szCs w:val="24"/>
          <w:lang w:val="en"/>
        </w:rPr>
        <w:t>This course will provide</w:t>
      </w:r>
      <w:r w:rsidRPr="00000532">
        <w:rPr>
          <w:rFonts w:cs="Arial"/>
          <w:color w:val="222222"/>
          <w:sz w:val="24"/>
          <w:szCs w:val="24"/>
          <w:lang w:val="en"/>
        </w:rPr>
        <w:t xml:space="preserve"> students</w:t>
      </w:r>
      <w:r w:rsidR="00EE6616">
        <w:rPr>
          <w:rFonts w:cs="Arial"/>
          <w:color w:val="222222"/>
          <w:sz w:val="24"/>
          <w:szCs w:val="24"/>
          <w:lang w:val="en"/>
        </w:rPr>
        <w:t xml:space="preserve"> with</w:t>
      </w:r>
      <w:r w:rsidRPr="00000532">
        <w:rPr>
          <w:rFonts w:cs="Arial"/>
          <w:color w:val="222222"/>
          <w:sz w:val="24"/>
          <w:szCs w:val="24"/>
          <w:lang w:val="en"/>
        </w:rPr>
        <w:t xml:space="preserve"> the opportunity to understand, practice and implement direct interventions in their work with children and youth. </w:t>
      </w:r>
      <w:r w:rsidR="00C81881">
        <w:rPr>
          <w:rFonts w:cs="Arial"/>
          <w:color w:val="222222"/>
          <w:sz w:val="24"/>
          <w:szCs w:val="24"/>
          <w:lang w:val="en"/>
        </w:rPr>
        <w:t>This course will</w:t>
      </w:r>
      <w:r w:rsidRPr="00000532">
        <w:rPr>
          <w:rFonts w:cs="Arial"/>
          <w:color w:val="222222"/>
          <w:sz w:val="24"/>
          <w:szCs w:val="24"/>
          <w:lang w:val="en"/>
        </w:rPr>
        <w:t xml:space="preserve"> develop a strength-based, </w:t>
      </w:r>
      <w:r w:rsidR="00C81881">
        <w:rPr>
          <w:rFonts w:cs="Arial"/>
          <w:color w:val="222222"/>
          <w:sz w:val="24"/>
          <w:szCs w:val="24"/>
          <w:lang w:val="en"/>
        </w:rPr>
        <w:t xml:space="preserve">relational </w:t>
      </w:r>
      <w:r w:rsidRPr="00000532">
        <w:rPr>
          <w:rFonts w:cs="Arial"/>
          <w:color w:val="222222"/>
          <w:sz w:val="24"/>
          <w:szCs w:val="24"/>
          <w:lang w:val="en"/>
        </w:rPr>
        <w:t>psychology approac</w:t>
      </w:r>
      <w:r w:rsidR="00C81881">
        <w:rPr>
          <w:rFonts w:cs="Arial"/>
          <w:color w:val="222222"/>
          <w:sz w:val="24"/>
          <w:szCs w:val="24"/>
          <w:lang w:val="en"/>
        </w:rPr>
        <w:t>h when working with children and adolescents</w:t>
      </w:r>
      <w:r w:rsidRPr="00000532">
        <w:rPr>
          <w:rFonts w:cs="Arial"/>
          <w:color w:val="222222"/>
          <w:sz w:val="24"/>
          <w:szCs w:val="24"/>
          <w:lang w:val="en"/>
        </w:rPr>
        <w:t xml:space="preserve">. </w:t>
      </w:r>
      <w:r w:rsidRPr="00000532">
        <w:rPr>
          <w:rFonts w:cs="Arial"/>
          <w:sz w:val="24"/>
          <w:szCs w:val="24"/>
        </w:rPr>
        <w:t xml:space="preserve">The student will be </w:t>
      </w:r>
      <w:r w:rsidR="00DD1A29" w:rsidRPr="00000532">
        <w:rPr>
          <w:rFonts w:cs="Arial"/>
          <w:sz w:val="24"/>
          <w:szCs w:val="24"/>
        </w:rPr>
        <w:t>introduce</w:t>
      </w:r>
      <w:r w:rsidRPr="00000532">
        <w:rPr>
          <w:rFonts w:cs="Arial"/>
          <w:sz w:val="24"/>
          <w:szCs w:val="24"/>
        </w:rPr>
        <w:t>d</w:t>
      </w:r>
      <w:r w:rsidR="00DD1A29" w:rsidRPr="00000532">
        <w:rPr>
          <w:rFonts w:cs="Arial"/>
          <w:sz w:val="24"/>
          <w:szCs w:val="24"/>
        </w:rPr>
        <w:t xml:space="preserve"> to applied </w:t>
      </w:r>
      <w:proofErr w:type="spellStart"/>
      <w:r w:rsidR="00DD1A29" w:rsidRPr="00000532">
        <w:rPr>
          <w:rFonts w:cs="Arial"/>
          <w:sz w:val="24"/>
          <w:szCs w:val="24"/>
        </w:rPr>
        <w:t>behavioural</w:t>
      </w:r>
      <w:proofErr w:type="spellEnd"/>
      <w:r w:rsidR="00DD1A29" w:rsidRPr="00000532">
        <w:rPr>
          <w:rFonts w:cs="Arial"/>
          <w:sz w:val="24"/>
          <w:szCs w:val="24"/>
        </w:rPr>
        <w:t xml:space="preserve"> </w:t>
      </w:r>
      <w:r w:rsidRPr="00000532">
        <w:rPr>
          <w:rFonts w:cs="Arial"/>
          <w:sz w:val="24"/>
          <w:szCs w:val="24"/>
        </w:rPr>
        <w:t>strategies</w:t>
      </w:r>
      <w:r w:rsidR="00000532" w:rsidRPr="00000532">
        <w:rPr>
          <w:rFonts w:cs="Arial"/>
          <w:sz w:val="24"/>
          <w:szCs w:val="24"/>
        </w:rPr>
        <w:t>.</w:t>
      </w:r>
    </w:p>
    <w:p w:rsidR="00DD1A29" w:rsidRDefault="00DD1A29"/>
    <w:p w:rsidR="00F31D03" w:rsidRDefault="00F31D03"/>
    <w:p w:rsidR="00562EBA" w:rsidRDefault="00562EBA" w:rsidP="00562EBA">
      <w:pPr>
        <w:rPr>
          <w:b/>
        </w:rPr>
      </w:pPr>
      <w:r>
        <w:rPr>
          <w:b/>
        </w:rPr>
        <w:t>II.</w:t>
      </w:r>
      <w:r>
        <w:rPr>
          <w:b/>
        </w:rPr>
        <w:tab/>
        <w:t>LEARNING OUTCOMES AND ELEMENTS OF THE PERFORMANCE:</w:t>
      </w:r>
    </w:p>
    <w:p w:rsidR="00562EBA" w:rsidRDefault="00562EBA" w:rsidP="00562EBA"/>
    <w:p w:rsidR="00F05DE9" w:rsidRDefault="00562EBA" w:rsidP="00F05DE9">
      <w:r>
        <w:t>Upon successful completion of this course, the student will demonstrate the ability to:</w:t>
      </w:r>
    </w:p>
    <w:p w:rsidR="00F05DE9" w:rsidRDefault="00F05DE9" w:rsidP="00F05DE9"/>
    <w:p w:rsidR="00E12095" w:rsidRDefault="009E2F55" w:rsidP="00E12095">
      <w:pPr>
        <w:rPr>
          <w:u w:val="single"/>
        </w:rPr>
      </w:pPr>
      <w:r>
        <w:t>1</w:t>
      </w:r>
      <w:r w:rsidR="00F05DE9">
        <w:t>.</w:t>
      </w:r>
      <w:r>
        <w:t xml:space="preserve"> A</w:t>
      </w:r>
      <w:r w:rsidR="00F05DE9">
        <w:t>ssess and respond th</w:t>
      </w:r>
      <w:r>
        <w:t xml:space="preserve">erapeutically to the </w:t>
      </w:r>
      <w:proofErr w:type="spellStart"/>
      <w:r>
        <w:t>behaviour</w:t>
      </w:r>
      <w:proofErr w:type="spellEnd"/>
      <w:r>
        <w:t xml:space="preserve"> </w:t>
      </w:r>
      <w:r w:rsidR="00F05DE9">
        <w:t xml:space="preserve">of children and youth, in order to promote positive change and optimal development in a variety of settings. </w:t>
      </w:r>
      <w:r>
        <w:br/>
      </w:r>
      <w:r w:rsidR="00E12095">
        <w:rPr>
          <w:u w:val="single"/>
        </w:rPr>
        <w:br/>
        <w:t>Potential Elements of the Performance:</w:t>
      </w:r>
    </w:p>
    <w:p w:rsidR="00E12095" w:rsidRPr="004301C1" w:rsidRDefault="00E12095" w:rsidP="00E12095">
      <w:pPr>
        <w:pStyle w:val="ListParagraph"/>
        <w:numPr>
          <w:ilvl w:val="0"/>
          <w:numId w:val="28"/>
        </w:numPr>
        <w:rPr>
          <w:rFonts w:cs="Arial"/>
          <w:szCs w:val="22"/>
        </w:rPr>
      </w:pPr>
      <w:r w:rsidRPr="004301C1">
        <w:rPr>
          <w:rFonts w:cs="Arial"/>
          <w:bCs/>
          <w:szCs w:val="22"/>
          <w:lang w:val="en"/>
        </w:rPr>
        <w:t xml:space="preserve">Analyze observed </w:t>
      </w:r>
      <w:proofErr w:type="spellStart"/>
      <w:r w:rsidRPr="004301C1">
        <w:rPr>
          <w:rFonts w:cs="Arial"/>
          <w:bCs/>
          <w:szCs w:val="22"/>
          <w:lang w:val="en"/>
        </w:rPr>
        <w:t>behaviour</w:t>
      </w:r>
      <w:proofErr w:type="spellEnd"/>
      <w:r w:rsidRPr="004301C1">
        <w:rPr>
          <w:rFonts w:cs="Arial"/>
          <w:bCs/>
          <w:szCs w:val="22"/>
          <w:lang w:val="en"/>
        </w:rPr>
        <w:t xml:space="preserve"> considering developmental norms, individual norms and cu</w:t>
      </w:r>
      <w:r>
        <w:rPr>
          <w:rFonts w:cs="Arial"/>
          <w:bCs/>
          <w:szCs w:val="22"/>
          <w:lang w:val="en"/>
        </w:rPr>
        <w:t>rrent environmental context</w:t>
      </w:r>
    </w:p>
    <w:p w:rsidR="00E12095" w:rsidRPr="004301C1" w:rsidRDefault="00E12095" w:rsidP="00E12095">
      <w:pPr>
        <w:pStyle w:val="ListParagraph"/>
        <w:numPr>
          <w:ilvl w:val="0"/>
          <w:numId w:val="28"/>
        </w:numPr>
        <w:rPr>
          <w:rFonts w:cs="Arial"/>
          <w:szCs w:val="22"/>
        </w:rPr>
      </w:pPr>
      <w:r w:rsidRPr="004301C1">
        <w:rPr>
          <w:rFonts w:cs="Arial"/>
          <w:bCs/>
          <w:szCs w:val="22"/>
          <w:lang w:val="en"/>
        </w:rPr>
        <w:t xml:space="preserve">Apply learning theory to promote the learning of new </w:t>
      </w:r>
      <w:proofErr w:type="spellStart"/>
      <w:r w:rsidRPr="004301C1">
        <w:rPr>
          <w:rFonts w:cs="Arial"/>
          <w:bCs/>
          <w:szCs w:val="22"/>
          <w:lang w:val="en"/>
        </w:rPr>
        <w:t>behaviour</w:t>
      </w:r>
      <w:proofErr w:type="spellEnd"/>
      <w:r w:rsidRPr="004301C1">
        <w:rPr>
          <w:rFonts w:cs="Arial"/>
          <w:bCs/>
          <w:szCs w:val="22"/>
          <w:lang w:val="en"/>
        </w:rPr>
        <w:t xml:space="preserve"> in childre</w:t>
      </w:r>
      <w:r>
        <w:rPr>
          <w:rFonts w:cs="Arial"/>
          <w:bCs/>
          <w:szCs w:val="22"/>
          <w:lang w:val="en"/>
        </w:rPr>
        <w:t>n, youth and their families</w:t>
      </w:r>
    </w:p>
    <w:p w:rsidR="00E12095" w:rsidRPr="00E12095" w:rsidRDefault="00E12095" w:rsidP="00E12095">
      <w:pPr>
        <w:pStyle w:val="ListParagraph"/>
        <w:numPr>
          <w:ilvl w:val="0"/>
          <w:numId w:val="28"/>
        </w:numPr>
        <w:rPr>
          <w:rFonts w:cs="Arial"/>
          <w:szCs w:val="22"/>
        </w:rPr>
      </w:pPr>
      <w:r w:rsidRPr="004301C1">
        <w:rPr>
          <w:rFonts w:cs="Arial"/>
          <w:bCs/>
          <w:szCs w:val="22"/>
          <w:lang w:val="en"/>
        </w:rPr>
        <w:t xml:space="preserve">Analyze the environmental context of children and youth to identify opportunities to change patterns of </w:t>
      </w:r>
      <w:proofErr w:type="spellStart"/>
      <w:r w:rsidRPr="004301C1">
        <w:rPr>
          <w:rFonts w:cs="Arial"/>
          <w:bCs/>
          <w:szCs w:val="22"/>
          <w:lang w:val="en"/>
        </w:rPr>
        <w:t>behaviou</w:t>
      </w:r>
      <w:r>
        <w:rPr>
          <w:rFonts w:cs="Arial"/>
          <w:bCs/>
          <w:szCs w:val="22"/>
          <w:lang w:val="en"/>
        </w:rPr>
        <w:t>r</w:t>
      </w:r>
      <w:proofErr w:type="spellEnd"/>
      <w:r>
        <w:rPr>
          <w:rFonts w:cs="Arial"/>
          <w:bCs/>
          <w:szCs w:val="22"/>
          <w:lang w:val="en"/>
        </w:rPr>
        <w:t xml:space="preserve"> learned in those environments</w:t>
      </w:r>
    </w:p>
    <w:p w:rsidR="00E12095" w:rsidRPr="00E12095" w:rsidRDefault="00E12095" w:rsidP="00E12095">
      <w:pPr>
        <w:pStyle w:val="ListParagraph"/>
        <w:numPr>
          <w:ilvl w:val="0"/>
          <w:numId w:val="28"/>
        </w:numPr>
        <w:rPr>
          <w:rFonts w:cs="Arial"/>
          <w:szCs w:val="22"/>
        </w:rPr>
      </w:pPr>
      <w:r w:rsidRPr="00E12095">
        <w:rPr>
          <w:rFonts w:cs="Arial"/>
          <w:bCs/>
          <w:szCs w:val="22"/>
          <w:lang w:val="en"/>
        </w:rPr>
        <w:t>Identify strengths in children and youth and assist them in using areas of strength to promote positive change</w:t>
      </w:r>
    </w:p>
    <w:p w:rsidR="00F05DE9" w:rsidRDefault="00F05DE9" w:rsidP="00F05DE9"/>
    <w:p w:rsidR="00E12095" w:rsidRDefault="00602B9B" w:rsidP="00E12095">
      <w:pPr>
        <w:rPr>
          <w:u w:val="single"/>
        </w:rPr>
      </w:pPr>
      <w:r>
        <w:t>2</w:t>
      </w:r>
      <w:r w:rsidR="009E2F55">
        <w:t>. D</w:t>
      </w:r>
      <w:r w:rsidR="00F05DE9">
        <w:t>evelop and maintain meaningful relationships with children, youth and their families that respect life space and cultural and human diversity while applying principles of relational practice</w:t>
      </w:r>
      <w:r w:rsidR="009E2F55">
        <w:br/>
      </w:r>
      <w:r w:rsidR="00E12095">
        <w:rPr>
          <w:u w:val="single"/>
        </w:rPr>
        <w:br/>
        <w:t>Potential Elements of the Performance:</w:t>
      </w:r>
    </w:p>
    <w:p w:rsidR="00E12095" w:rsidRDefault="00E12095" w:rsidP="00E12095">
      <w:pPr>
        <w:pStyle w:val="ListParagraph"/>
        <w:numPr>
          <w:ilvl w:val="0"/>
          <w:numId w:val="29"/>
        </w:numPr>
        <w:rPr>
          <w:rFonts w:cs="Arial"/>
          <w:szCs w:val="22"/>
        </w:rPr>
      </w:pPr>
      <w:r w:rsidRPr="004301C1">
        <w:rPr>
          <w:rFonts w:cs="Arial"/>
          <w:szCs w:val="22"/>
        </w:rPr>
        <w:t>Apply pr</w:t>
      </w:r>
      <w:r>
        <w:rPr>
          <w:rFonts w:cs="Arial"/>
          <w:szCs w:val="22"/>
        </w:rPr>
        <w:t>inciples of relational practice</w:t>
      </w:r>
      <w:r w:rsidRPr="004301C1">
        <w:rPr>
          <w:rFonts w:cs="Arial"/>
          <w:szCs w:val="22"/>
        </w:rPr>
        <w:t xml:space="preserve"> including consideration, safety, trust, availability and empathy</w:t>
      </w:r>
    </w:p>
    <w:p w:rsidR="00E12095" w:rsidRDefault="00E12095" w:rsidP="00E12095">
      <w:pPr>
        <w:pStyle w:val="ListParagraph"/>
        <w:numPr>
          <w:ilvl w:val="0"/>
          <w:numId w:val="29"/>
        </w:numPr>
        <w:rPr>
          <w:rFonts w:cs="Arial"/>
          <w:szCs w:val="22"/>
        </w:rPr>
      </w:pPr>
      <w:r w:rsidRPr="004301C1">
        <w:rPr>
          <w:rFonts w:cs="Arial"/>
          <w:szCs w:val="22"/>
        </w:rPr>
        <w:t xml:space="preserve">Select and use strategies of relational </w:t>
      </w:r>
      <w:r>
        <w:rPr>
          <w:rFonts w:cs="Arial"/>
          <w:szCs w:val="22"/>
        </w:rPr>
        <w:t>practice</w:t>
      </w:r>
      <w:r w:rsidRPr="004301C1">
        <w:rPr>
          <w:rFonts w:cs="Arial"/>
          <w:szCs w:val="22"/>
        </w:rPr>
        <w:t xml:space="preserve"> to support changes for children’s and youth’s interpersonal patterns within their day-to-day environment</w:t>
      </w:r>
    </w:p>
    <w:p w:rsidR="00F05DE9" w:rsidRDefault="00F05DE9" w:rsidP="00F05DE9"/>
    <w:p w:rsidR="00E12095" w:rsidRDefault="00602B9B" w:rsidP="00E12095">
      <w:pPr>
        <w:rPr>
          <w:u w:val="single"/>
        </w:rPr>
      </w:pPr>
      <w:r>
        <w:t>3</w:t>
      </w:r>
      <w:r w:rsidR="009E2F55">
        <w:t>. D</w:t>
      </w:r>
      <w:r w:rsidR="00F05DE9">
        <w:t>esign, implem</w:t>
      </w:r>
      <w:r w:rsidR="009E2F55">
        <w:t>ent and evaluate evidence-based</w:t>
      </w:r>
      <w:r w:rsidR="00F05DE9">
        <w:t xml:space="preserve"> interventions in the areas of therapeutic milieu and progr</w:t>
      </w:r>
      <w:r w:rsidR="009E2F55">
        <w:t>amming, group work and advocacy, to promote resiliency</w:t>
      </w:r>
      <w:r w:rsidR="00F05DE9">
        <w:t xml:space="preserve"> and to enhance development in children, youth and families.</w:t>
      </w:r>
      <w:r w:rsidR="009E2F55">
        <w:br/>
      </w:r>
      <w:r w:rsidR="00E12095">
        <w:rPr>
          <w:u w:val="single"/>
        </w:rPr>
        <w:br/>
        <w:t>Potential Elements of the Performance:</w:t>
      </w:r>
    </w:p>
    <w:p w:rsidR="00E12095" w:rsidRPr="00E12095" w:rsidRDefault="00E12095" w:rsidP="00E12095">
      <w:pPr>
        <w:pStyle w:val="ListParagraph"/>
        <w:numPr>
          <w:ilvl w:val="0"/>
          <w:numId w:val="30"/>
        </w:numPr>
        <w:rPr>
          <w:rFonts w:cs="Arial"/>
          <w:szCs w:val="22"/>
        </w:rPr>
      </w:pPr>
      <w:r w:rsidRPr="004301C1">
        <w:rPr>
          <w:rFonts w:cs="Arial"/>
          <w:bCs/>
          <w:szCs w:val="22"/>
          <w:lang w:val="en"/>
        </w:rPr>
        <w:t>Use and adapt therapeutic techniques to prevent, de-escalate, and manage identified behaviours in children and youths</w:t>
      </w:r>
    </w:p>
    <w:p w:rsidR="00E12095" w:rsidRDefault="00E12095" w:rsidP="00E12095">
      <w:pPr>
        <w:pStyle w:val="ListParagraph"/>
        <w:numPr>
          <w:ilvl w:val="0"/>
          <w:numId w:val="30"/>
        </w:numPr>
        <w:rPr>
          <w:rFonts w:cs="Arial"/>
          <w:szCs w:val="22"/>
        </w:rPr>
      </w:pPr>
      <w:r w:rsidRPr="004301C1">
        <w:rPr>
          <w:rFonts w:cs="Arial"/>
          <w:szCs w:val="22"/>
        </w:rPr>
        <w:t>Interact in a professional manner as guided by t</w:t>
      </w:r>
      <w:r>
        <w:rPr>
          <w:rFonts w:cs="Arial"/>
          <w:szCs w:val="22"/>
        </w:rPr>
        <w:t>he professional code of ethics</w:t>
      </w:r>
    </w:p>
    <w:p w:rsidR="00E12095" w:rsidRDefault="00E12095" w:rsidP="00E12095">
      <w:pPr>
        <w:pStyle w:val="ListParagraph"/>
        <w:numPr>
          <w:ilvl w:val="0"/>
          <w:numId w:val="30"/>
        </w:numPr>
        <w:rPr>
          <w:rFonts w:cs="Arial"/>
          <w:szCs w:val="22"/>
        </w:rPr>
      </w:pPr>
      <w:r w:rsidRPr="004301C1">
        <w:rPr>
          <w:rFonts w:cs="Arial"/>
          <w:szCs w:val="22"/>
        </w:rPr>
        <w:t>Evaluate interactions and progress with children, youth and families, on an ongoing basis, making adaptations where necessary</w:t>
      </w:r>
    </w:p>
    <w:p w:rsidR="00E12095" w:rsidRPr="00EA52CD" w:rsidRDefault="00E12095" w:rsidP="00E12095">
      <w:pPr>
        <w:pStyle w:val="ListParagraph"/>
        <w:numPr>
          <w:ilvl w:val="0"/>
          <w:numId w:val="30"/>
        </w:numPr>
        <w:rPr>
          <w:rFonts w:cs="Arial"/>
          <w:szCs w:val="22"/>
        </w:rPr>
      </w:pPr>
      <w:r>
        <w:rPr>
          <w:rFonts w:cs="Arial"/>
          <w:bCs/>
          <w:szCs w:val="22"/>
          <w:lang w:val="en"/>
        </w:rPr>
        <w:t xml:space="preserve"> Apply evidence-based</w:t>
      </w:r>
      <w:r w:rsidRPr="004301C1">
        <w:rPr>
          <w:rFonts w:cs="Arial"/>
          <w:bCs/>
          <w:szCs w:val="22"/>
          <w:lang w:val="en"/>
        </w:rPr>
        <w:t xml:space="preserve"> interventions consistent with the assessed development le</w:t>
      </w:r>
      <w:r>
        <w:rPr>
          <w:rFonts w:cs="Arial"/>
          <w:bCs/>
          <w:szCs w:val="22"/>
          <w:lang w:val="en"/>
        </w:rPr>
        <w:t>vel, identified needs and goals</w:t>
      </w:r>
    </w:p>
    <w:p w:rsidR="00E12095" w:rsidRPr="001905F4" w:rsidRDefault="00E12095" w:rsidP="00E12095">
      <w:pPr>
        <w:pStyle w:val="ListParagraph"/>
        <w:numPr>
          <w:ilvl w:val="0"/>
          <w:numId w:val="30"/>
        </w:numPr>
        <w:rPr>
          <w:rFonts w:cs="Arial"/>
          <w:szCs w:val="22"/>
        </w:rPr>
      </w:pPr>
      <w:r w:rsidRPr="004301C1">
        <w:rPr>
          <w:rFonts w:cs="Arial"/>
          <w:bCs/>
          <w:szCs w:val="22"/>
          <w:lang w:val="en"/>
        </w:rPr>
        <w:t>Plan, implement and evaluate moment-to-moment interven</w:t>
      </w:r>
      <w:r>
        <w:rPr>
          <w:rFonts w:cs="Arial"/>
          <w:bCs/>
          <w:szCs w:val="22"/>
          <w:lang w:val="en"/>
        </w:rPr>
        <w:t>tions</w:t>
      </w:r>
    </w:p>
    <w:p w:rsidR="001905F4" w:rsidRPr="001905F4" w:rsidRDefault="001905F4" w:rsidP="001905F4">
      <w:pPr>
        <w:rPr>
          <w:rFonts w:cs="Arial"/>
          <w:szCs w:val="22"/>
        </w:rPr>
      </w:pPr>
    </w:p>
    <w:p w:rsidR="00E12095" w:rsidRPr="00940F9A" w:rsidRDefault="00E12095" w:rsidP="00E12095">
      <w:pPr>
        <w:pStyle w:val="ListParagraph"/>
        <w:numPr>
          <w:ilvl w:val="0"/>
          <w:numId w:val="30"/>
        </w:numPr>
        <w:rPr>
          <w:rFonts w:cs="Arial"/>
          <w:szCs w:val="22"/>
        </w:rPr>
      </w:pPr>
      <w:r w:rsidRPr="00940F9A">
        <w:rPr>
          <w:rFonts w:cs="Arial"/>
          <w:bCs/>
          <w:szCs w:val="22"/>
          <w:lang w:val="en"/>
        </w:rPr>
        <w:t>Facilitate the development or adaptation of resources which address the identified needs   </w:t>
      </w:r>
    </w:p>
    <w:p w:rsidR="00E12095" w:rsidRPr="00940F9A" w:rsidRDefault="00E12095" w:rsidP="00E12095">
      <w:pPr>
        <w:pStyle w:val="ListParagraph"/>
        <w:numPr>
          <w:ilvl w:val="0"/>
          <w:numId w:val="30"/>
        </w:numPr>
        <w:rPr>
          <w:rFonts w:cs="Arial"/>
          <w:szCs w:val="22"/>
        </w:rPr>
      </w:pPr>
      <w:r>
        <w:rPr>
          <w:rFonts w:cs="Arial"/>
          <w:bCs/>
          <w:szCs w:val="22"/>
          <w:lang w:val="en"/>
        </w:rPr>
        <w:t>Use and share</w:t>
      </w:r>
      <w:r w:rsidRPr="00940F9A">
        <w:rPr>
          <w:rFonts w:cs="Arial"/>
          <w:bCs/>
          <w:szCs w:val="22"/>
          <w:lang w:val="en"/>
        </w:rPr>
        <w:t xml:space="preserve"> the input of children, youth and families i</w:t>
      </w:r>
      <w:r>
        <w:rPr>
          <w:rFonts w:cs="Arial"/>
          <w:bCs/>
          <w:szCs w:val="22"/>
          <w:lang w:val="en"/>
        </w:rPr>
        <w:t>n determining interventions</w:t>
      </w:r>
    </w:p>
    <w:p w:rsidR="00E12095" w:rsidRPr="00940F9A" w:rsidRDefault="00E12095" w:rsidP="00E12095">
      <w:pPr>
        <w:pStyle w:val="ListParagraph"/>
        <w:numPr>
          <w:ilvl w:val="0"/>
          <w:numId w:val="30"/>
        </w:numPr>
        <w:rPr>
          <w:rFonts w:cs="Arial"/>
          <w:szCs w:val="22"/>
        </w:rPr>
      </w:pPr>
      <w:r w:rsidRPr="00940F9A">
        <w:rPr>
          <w:rFonts w:cs="Arial"/>
          <w:bCs/>
          <w:szCs w:val="22"/>
          <w:lang w:val="en"/>
        </w:rPr>
        <w:t>Collaborate with other professionals to design and implement therapeutic programs and approaches that respond to identified need areas of children, youth and their families</w:t>
      </w:r>
    </w:p>
    <w:p w:rsidR="00E12095" w:rsidRPr="00E12095" w:rsidRDefault="00E12095" w:rsidP="00E12095">
      <w:pPr>
        <w:pStyle w:val="ListParagraph"/>
        <w:numPr>
          <w:ilvl w:val="0"/>
          <w:numId w:val="30"/>
        </w:numPr>
        <w:rPr>
          <w:rFonts w:cs="Arial"/>
          <w:szCs w:val="22"/>
        </w:rPr>
      </w:pPr>
      <w:r w:rsidRPr="00E12095">
        <w:rPr>
          <w:rFonts w:cs="Arial"/>
          <w:bCs/>
          <w:szCs w:val="22"/>
          <w:lang w:val="en"/>
        </w:rPr>
        <w:t xml:space="preserve">Collaborate in the development of realistic goals with, and for, children, youths, and their families </w:t>
      </w:r>
    </w:p>
    <w:p w:rsidR="00F05DE9" w:rsidRDefault="00F05DE9" w:rsidP="00F05DE9"/>
    <w:p w:rsidR="00F05DE9" w:rsidRDefault="00602B9B" w:rsidP="00F05DE9">
      <w:r>
        <w:t>4</w:t>
      </w:r>
      <w:r w:rsidR="009E2F55">
        <w:t>. D</w:t>
      </w:r>
      <w:r w:rsidR="00F05DE9">
        <w:t>evelop and implement self-care strategies using self-inquiry and reflection processes to promote self-awareness and to enhance practice as a child and youth care professional.</w:t>
      </w:r>
    </w:p>
    <w:p w:rsidR="00E12095" w:rsidRDefault="00E12095" w:rsidP="00E12095">
      <w:pPr>
        <w:rPr>
          <w:u w:val="single"/>
        </w:rPr>
      </w:pPr>
      <w:r>
        <w:rPr>
          <w:u w:val="single"/>
        </w:rPr>
        <w:br/>
        <w:t>Potential Elements of the Performance:</w:t>
      </w:r>
    </w:p>
    <w:p w:rsidR="00E12095" w:rsidRPr="00940F9A" w:rsidRDefault="00E12095" w:rsidP="00E12095">
      <w:pPr>
        <w:pStyle w:val="ListParagraph"/>
        <w:numPr>
          <w:ilvl w:val="0"/>
          <w:numId w:val="31"/>
        </w:numPr>
        <w:rPr>
          <w:rFonts w:cs="Arial"/>
          <w:szCs w:val="22"/>
        </w:rPr>
      </w:pPr>
      <w:r w:rsidRPr="00940F9A">
        <w:rPr>
          <w:rFonts w:cs="Arial"/>
          <w:bCs/>
          <w:szCs w:val="22"/>
          <w:lang w:val="en"/>
        </w:rPr>
        <w:t>Assess professional skills, knowledge and personal well-being in an on-going manner and reflect on the impact of thes</w:t>
      </w:r>
      <w:r>
        <w:rPr>
          <w:rFonts w:cs="Arial"/>
          <w:bCs/>
          <w:szCs w:val="22"/>
          <w:lang w:val="en"/>
        </w:rPr>
        <w:t>e factors on one’s own practice</w:t>
      </w:r>
      <w:r w:rsidRPr="00940F9A">
        <w:rPr>
          <w:rFonts w:cs="Arial"/>
          <w:bCs/>
          <w:szCs w:val="22"/>
          <w:lang w:val="en"/>
        </w:rPr>
        <w:t xml:space="preserve"> </w:t>
      </w:r>
    </w:p>
    <w:p w:rsidR="00E12095" w:rsidRPr="00940F9A" w:rsidRDefault="00E12095" w:rsidP="00E12095">
      <w:pPr>
        <w:pStyle w:val="ListParagraph"/>
        <w:numPr>
          <w:ilvl w:val="0"/>
          <w:numId w:val="31"/>
        </w:numPr>
        <w:rPr>
          <w:rFonts w:cs="Arial"/>
          <w:szCs w:val="22"/>
        </w:rPr>
      </w:pPr>
      <w:r>
        <w:rPr>
          <w:rFonts w:cs="Arial"/>
          <w:bCs/>
          <w:szCs w:val="22"/>
          <w:lang w:val="en"/>
        </w:rPr>
        <w:t>Examine</w:t>
      </w:r>
      <w:r w:rsidRPr="00940F9A">
        <w:rPr>
          <w:rFonts w:cs="Arial"/>
          <w:bCs/>
          <w:szCs w:val="22"/>
          <w:lang w:val="en"/>
        </w:rPr>
        <w:t xml:space="preserve"> the impa</w:t>
      </w:r>
      <w:r>
        <w:rPr>
          <w:rFonts w:cs="Arial"/>
          <w:bCs/>
          <w:szCs w:val="22"/>
          <w:lang w:val="en"/>
        </w:rPr>
        <w:t>ct of self on others and ensure</w:t>
      </w:r>
      <w:r w:rsidRPr="00940F9A">
        <w:rPr>
          <w:rFonts w:cs="Arial"/>
          <w:bCs/>
          <w:szCs w:val="22"/>
          <w:lang w:val="en"/>
        </w:rPr>
        <w:t xml:space="preserve"> that interactions are consistent and con</w:t>
      </w:r>
      <w:r>
        <w:rPr>
          <w:rFonts w:cs="Arial"/>
          <w:bCs/>
          <w:szCs w:val="22"/>
          <w:lang w:val="en"/>
        </w:rPr>
        <w:t>structive</w:t>
      </w:r>
    </w:p>
    <w:p w:rsidR="00E12095" w:rsidRPr="00940F9A" w:rsidRDefault="00E12095" w:rsidP="00E12095">
      <w:pPr>
        <w:pStyle w:val="ListParagraph"/>
        <w:numPr>
          <w:ilvl w:val="0"/>
          <w:numId w:val="31"/>
        </w:numPr>
        <w:rPr>
          <w:rFonts w:cs="Arial"/>
          <w:szCs w:val="22"/>
        </w:rPr>
      </w:pPr>
      <w:r w:rsidRPr="00940F9A">
        <w:rPr>
          <w:rFonts w:cs="Arial"/>
          <w:bCs/>
          <w:szCs w:val="22"/>
          <w:lang w:val="en"/>
        </w:rPr>
        <w:t xml:space="preserve">Identify and consider personal values, beliefs and opinions and the </w:t>
      </w:r>
      <w:r>
        <w:rPr>
          <w:rFonts w:cs="Arial"/>
          <w:bCs/>
          <w:szCs w:val="22"/>
          <w:lang w:val="en"/>
        </w:rPr>
        <w:t>effects that these have on ones’ own</w:t>
      </w:r>
      <w:r w:rsidRPr="00940F9A">
        <w:rPr>
          <w:rFonts w:cs="Arial"/>
          <w:bCs/>
          <w:szCs w:val="22"/>
          <w:lang w:val="en"/>
        </w:rPr>
        <w:t xml:space="preserve"> actions with children, youth, families and colleagues</w:t>
      </w:r>
    </w:p>
    <w:p w:rsidR="00E12095" w:rsidRPr="00940F9A" w:rsidRDefault="00E12095" w:rsidP="00E12095">
      <w:pPr>
        <w:pStyle w:val="ListParagraph"/>
        <w:numPr>
          <w:ilvl w:val="0"/>
          <w:numId w:val="31"/>
        </w:numPr>
        <w:rPr>
          <w:rFonts w:cs="Arial"/>
          <w:szCs w:val="22"/>
        </w:rPr>
      </w:pPr>
      <w:r>
        <w:rPr>
          <w:rFonts w:cs="Arial"/>
          <w:bCs/>
          <w:szCs w:val="22"/>
          <w:lang w:val="en"/>
        </w:rPr>
        <w:t>Demonstrate</w:t>
      </w:r>
      <w:r w:rsidRPr="00940F9A">
        <w:rPr>
          <w:rFonts w:cs="Arial"/>
          <w:bCs/>
          <w:szCs w:val="22"/>
          <w:lang w:val="en"/>
        </w:rPr>
        <w:t xml:space="preserve"> emotional intelligence and use this to increase self-awareness to manage own </w:t>
      </w:r>
      <w:proofErr w:type="spellStart"/>
      <w:r w:rsidRPr="00940F9A">
        <w:rPr>
          <w:rFonts w:cs="Arial"/>
          <w:bCs/>
          <w:szCs w:val="22"/>
          <w:lang w:val="en"/>
        </w:rPr>
        <w:t>behaviour</w:t>
      </w:r>
      <w:proofErr w:type="spellEnd"/>
      <w:r w:rsidRPr="00940F9A">
        <w:rPr>
          <w:rFonts w:cs="Arial"/>
          <w:bCs/>
          <w:szCs w:val="22"/>
          <w:lang w:val="en"/>
        </w:rPr>
        <w:t>, actions and interventions</w:t>
      </w:r>
    </w:p>
    <w:p w:rsidR="00562EBA" w:rsidRDefault="00562EBA" w:rsidP="00562EBA"/>
    <w:p w:rsidR="005E1D42" w:rsidRDefault="005E1D42" w:rsidP="005E1D42">
      <w:r>
        <w:rPr>
          <w:b/>
        </w:rPr>
        <w:t>IV.</w:t>
      </w:r>
      <w:r>
        <w:rPr>
          <w:b/>
        </w:rPr>
        <w:tab/>
        <w:t>REQUIRED RESOURCES/TEXTS/MATERIALS:</w:t>
      </w:r>
    </w:p>
    <w:p w:rsidR="005E1D42" w:rsidRDefault="005E1D42" w:rsidP="005E1D42"/>
    <w:p w:rsidR="005E1D42" w:rsidRPr="004916F7" w:rsidRDefault="00E527BD" w:rsidP="005E1D42">
      <w:pPr>
        <w:rPr>
          <w:i/>
        </w:rPr>
      </w:pPr>
      <w:r>
        <w:t xml:space="preserve">A Question of Balance: </w:t>
      </w:r>
      <w:proofErr w:type="spellStart"/>
      <w:r>
        <w:t>Behavioural</w:t>
      </w:r>
      <w:proofErr w:type="spellEnd"/>
      <w:r>
        <w:t xml:space="preserve"> Interventions for Relationship Development</w:t>
      </w:r>
      <w:r>
        <w:br/>
        <w:t>Michael Burns, Child Care Press (2014)</w:t>
      </w:r>
    </w:p>
    <w:p w:rsidR="00133860" w:rsidRDefault="00133860"/>
    <w:p w:rsidR="004C355D" w:rsidRDefault="004C355D"/>
    <w:p w:rsidR="00562EBA" w:rsidRDefault="00562EBA" w:rsidP="00562EBA">
      <w:pPr>
        <w:rPr>
          <w:b/>
        </w:rPr>
      </w:pPr>
      <w:r>
        <w:rPr>
          <w:b/>
        </w:rPr>
        <w:t>V.</w:t>
      </w:r>
      <w:r>
        <w:rPr>
          <w:b/>
        </w:rPr>
        <w:tab/>
        <w:t>EVALUATION PROCESS/GRADING SYSTEM:</w:t>
      </w:r>
    </w:p>
    <w:p w:rsidR="00EA52CD" w:rsidRDefault="00EA52CD" w:rsidP="00562EBA">
      <w:pPr>
        <w:rPr>
          <w:b/>
        </w:rPr>
      </w:pPr>
    </w:p>
    <w:p w:rsidR="00C30BA1" w:rsidRPr="00C30BA1" w:rsidRDefault="00C30BA1" w:rsidP="00562EBA">
      <w:pPr>
        <w:rPr>
          <w:rFonts w:cs="Arial"/>
          <w:sz w:val="24"/>
          <w:szCs w:val="24"/>
        </w:rPr>
      </w:pPr>
      <w:r>
        <w:rPr>
          <w:rFonts w:cs="Arial"/>
          <w:color w:val="222222"/>
          <w:szCs w:val="22"/>
          <w:lang w:val="en"/>
        </w:rPr>
        <w:t>Various learning modalities are used throughout the course including interactive lecture, self-reflection, small-group activities, research, discussion, debate and case study</w:t>
      </w:r>
    </w:p>
    <w:p w:rsidR="00562EBA" w:rsidRDefault="00562EBA" w:rsidP="00562EBA"/>
    <w:p w:rsidR="00562EBA" w:rsidRPr="00423495" w:rsidRDefault="00562EBA" w:rsidP="00562EBA">
      <w:pPr>
        <w:pStyle w:val="EnvelopeReturn"/>
        <w:rPr>
          <w:b/>
        </w:rPr>
      </w:pPr>
      <w:r w:rsidRPr="00423495">
        <w:rPr>
          <w:b/>
        </w:rPr>
        <w:t xml:space="preserve">Tests                                                                      </w:t>
      </w:r>
      <w:r w:rsidRPr="00423495">
        <w:rPr>
          <w:b/>
        </w:rPr>
        <w:tab/>
      </w:r>
      <w:r w:rsidR="00423495">
        <w:rPr>
          <w:b/>
        </w:rPr>
        <w:tab/>
      </w:r>
      <w:r w:rsidR="00423495">
        <w:rPr>
          <w:b/>
        </w:rPr>
        <w:tab/>
      </w:r>
      <w:r w:rsidRPr="00423495">
        <w:rPr>
          <w:b/>
        </w:rPr>
        <w:t xml:space="preserve">40%  </w:t>
      </w:r>
    </w:p>
    <w:p w:rsidR="00423495" w:rsidRDefault="00423495" w:rsidP="00423495">
      <w:pPr>
        <w:pStyle w:val="EnvelopeReturn"/>
      </w:pPr>
      <w:r w:rsidRPr="00254620">
        <w:rPr>
          <w:bCs/>
          <w:iCs/>
          <w:szCs w:val="22"/>
          <w:lang w:val="en-CA"/>
        </w:rPr>
        <w:t xml:space="preserve">Tests must be completed on the date scheduled.  If unable to attend due to illness or extenuating circumstances, contact the professor at least one hour prior to the start of the test.  If advance notice is NOT given to the Professor, the student will receive a mark of “0”.   It is the student’s responsibility to make an alternative date with the </w:t>
      </w:r>
      <w:r w:rsidR="00E527BD">
        <w:rPr>
          <w:bCs/>
          <w:iCs/>
          <w:szCs w:val="22"/>
          <w:lang w:val="en-CA"/>
        </w:rPr>
        <w:t>P</w:t>
      </w:r>
      <w:r w:rsidRPr="00254620">
        <w:rPr>
          <w:bCs/>
          <w:iCs/>
          <w:szCs w:val="22"/>
          <w:lang w:val="en-CA"/>
        </w:rPr>
        <w:t>rofessor that must be scheduled before the next class</w:t>
      </w:r>
    </w:p>
    <w:p w:rsidR="00562EBA" w:rsidRPr="00000748" w:rsidRDefault="00562EBA" w:rsidP="00562EBA">
      <w:pPr>
        <w:pStyle w:val="EnvelopeReturn"/>
      </w:pPr>
    </w:p>
    <w:p w:rsidR="00562EBA" w:rsidRPr="00423495" w:rsidRDefault="00423495" w:rsidP="00562EBA">
      <w:pPr>
        <w:pStyle w:val="EnvelopeReturn"/>
        <w:rPr>
          <w:b/>
        </w:rPr>
      </w:pPr>
      <w:r w:rsidRPr="00423495">
        <w:rPr>
          <w:b/>
        </w:rPr>
        <w:t>Assignments</w:t>
      </w:r>
      <w:r w:rsidRPr="00423495">
        <w:rPr>
          <w:b/>
        </w:rPr>
        <w:tab/>
      </w:r>
      <w:r w:rsidRPr="00423495">
        <w:rPr>
          <w:b/>
        </w:rPr>
        <w:tab/>
      </w:r>
      <w:r w:rsidRPr="00423495">
        <w:rPr>
          <w:b/>
        </w:rPr>
        <w:tab/>
      </w:r>
      <w:r w:rsidRPr="00423495">
        <w:rPr>
          <w:b/>
        </w:rPr>
        <w:tab/>
      </w:r>
      <w:r w:rsidRPr="00423495">
        <w:rPr>
          <w:b/>
        </w:rPr>
        <w:tab/>
      </w:r>
      <w:r w:rsidRPr="00423495">
        <w:rPr>
          <w:b/>
        </w:rPr>
        <w:tab/>
      </w:r>
      <w:r w:rsidRPr="00423495">
        <w:rPr>
          <w:b/>
        </w:rPr>
        <w:tab/>
      </w:r>
      <w:r>
        <w:rPr>
          <w:b/>
        </w:rPr>
        <w:tab/>
      </w:r>
      <w:r w:rsidRPr="00423495">
        <w:rPr>
          <w:b/>
        </w:rPr>
        <w:t>40%</w:t>
      </w:r>
    </w:p>
    <w:p w:rsidR="00423495" w:rsidRPr="00254620" w:rsidRDefault="00423495" w:rsidP="00423495">
      <w:pPr>
        <w:rPr>
          <w:szCs w:val="22"/>
          <w:lang w:val="en-CA"/>
        </w:rPr>
      </w:pPr>
      <w:r w:rsidRPr="00254620">
        <w:rPr>
          <w:szCs w:val="22"/>
          <w:lang w:val="en-CA"/>
        </w:rPr>
        <w:t>The format and assessment of the</w:t>
      </w:r>
      <w:r>
        <w:rPr>
          <w:szCs w:val="22"/>
          <w:lang w:val="en-CA"/>
        </w:rPr>
        <w:t xml:space="preserve"> assignments</w:t>
      </w:r>
      <w:r w:rsidRPr="00254620">
        <w:rPr>
          <w:szCs w:val="22"/>
          <w:lang w:val="en-CA"/>
        </w:rPr>
        <w:t xml:space="preserve"> will be disc</w:t>
      </w:r>
      <w:r>
        <w:rPr>
          <w:szCs w:val="22"/>
          <w:lang w:val="en-CA"/>
        </w:rPr>
        <w:t>ussed in class and posted on D2L</w:t>
      </w:r>
      <w:r w:rsidRPr="00254620">
        <w:rPr>
          <w:szCs w:val="22"/>
          <w:lang w:val="en-CA"/>
        </w:rPr>
        <w:t>.</w:t>
      </w:r>
    </w:p>
    <w:p w:rsidR="00423495" w:rsidRPr="00254620" w:rsidRDefault="00423495" w:rsidP="00423495">
      <w:pPr>
        <w:rPr>
          <w:bCs/>
          <w:iCs/>
          <w:szCs w:val="22"/>
          <w:lang w:val="en-CA"/>
        </w:rPr>
      </w:pPr>
      <w:r w:rsidRPr="00254620">
        <w:rPr>
          <w:bCs/>
          <w:iCs/>
          <w:szCs w:val="22"/>
          <w:lang w:val="en-CA"/>
        </w:rPr>
        <w:t xml:space="preserve">NOTE: All assignments must be submitted on the due date at the beginning of the class period unless otherwise specified by the professor. Late submissions will be deducted 1% per day of your overall course mark, which commences at the beginning of the class in which the assignment was due.  Assignments will only be accepted after the due date for a period of 7 days (one week).  At that point, the student will receive an automatic “0” for the assignment.  Students are encouraged to communicate with their </w:t>
      </w:r>
      <w:r w:rsidR="00E527BD">
        <w:rPr>
          <w:bCs/>
          <w:iCs/>
          <w:szCs w:val="22"/>
          <w:lang w:val="en-CA"/>
        </w:rPr>
        <w:t xml:space="preserve">Professor </w:t>
      </w:r>
      <w:r w:rsidRPr="00254620">
        <w:rPr>
          <w:bCs/>
          <w:iCs/>
          <w:szCs w:val="22"/>
          <w:lang w:val="en-CA"/>
        </w:rPr>
        <w:t>if extenuating circumstances exists and request an extension. Granting extensions is up to the discretion of the instructor.</w:t>
      </w:r>
    </w:p>
    <w:p w:rsidR="00423495" w:rsidRPr="00254620" w:rsidRDefault="00423495" w:rsidP="00423495">
      <w:pPr>
        <w:rPr>
          <w:szCs w:val="22"/>
          <w:lang w:val="en-CA"/>
        </w:rPr>
      </w:pPr>
    </w:p>
    <w:p w:rsidR="00423495" w:rsidRPr="00254620" w:rsidRDefault="00423495" w:rsidP="00423495">
      <w:pPr>
        <w:rPr>
          <w:szCs w:val="22"/>
          <w:lang w:val="en-CA"/>
        </w:rPr>
      </w:pPr>
      <w:r w:rsidRPr="00254620">
        <w:rPr>
          <w:szCs w:val="22"/>
          <w:lang w:val="en-CA"/>
        </w:rPr>
        <w:t xml:space="preserve">All students MUST submit all papers and assignments through the </w:t>
      </w:r>
      <w:proofErr w:type="spellStart"/>
      <w:r w:rsidRPr="00254620">
        <w:rPr>
          <w:szCs w:val="22"/>
          <w:lang w:val="en-CA"/>
        </w:rPr>
        <w:t>Dropbox</w:t>
      </w:r>
      <w:proofErr w:type="spellEnd"/>
      <w:r w:rsidRPr="00254620">
        <w:rPr>
          <w:szCs w:val="22"/>
          <w:lang w:val="en-CA"/>
        </w:rPr>
        <w:t xml:space="preserve"> on D2L.  Assignments not submitted in this fashion will not be accepted and the students will be directed to resubmit their assignment through the proper channels.  It is the student’s responsibility to be familiar with and utilize D2L for all college communication and submissions with and for the </w:t>
      </w:r>
      <w:r w:rsidR="00157E6D">
        <w:rPr>
          <w:szCs w:val="22"/>
          <w:lang w:val="en-CA"/>
        </w:rPr>
        <w:t>P</w:t>
      </w:r>
      <w:r w:rsidRPr="00254620">
        <w:rPr>
          <w:szCs w:val="22"/>
          <w:lang w:val="en-CA"/>
        </w:rPr>
        <w:t>rofessor.  Should a student experience problems the IT department at Sault College is available to assist them.</w:t>
      </w:r>
    </w:p>
    <w:p w:rsidR="00423495" w:rsidRPr="00000748" w:rsidRDefault="00423495" w:rsidP="00562EBA">
      <w:pPr>
        <w:pStyle w:val="EnvelopeReturn"/>
      </w:pPr>
    </w:p>
    <w:p w:rsidR="00562EBA" w:rsidRPr="00423495" w:rsidRDefault="00562EBA" w:rsidP="00562EBA">
      <w:pPr>
        <w:pStyle w:val="EnvelopeReturn"/>
        <w:rPr>
          <w:b/>
        </w:rPr>
      </w:pPr>
      <w:r w:rsidRPr="00423495">
        <w:rPr>
          <w:b/>
        </w:rPr>
        <w:t xml:space="preserve">Attendance/Participation/Skill Development            </w:t>
      </w:r>
      <w:r w:rsidRPr="00423495">
        <w:rPr>
          <w:b/>
        </w:rPr>
        <w:tab/>
      </w:r>
      <w:r w:rsidR="00423495">
        <w:rPr>
          <w:b/>
        </w:rPr>
        <w:tab/>
      </w:r>
      <w:r w:rsidRPr="00423495">
        <w:rPr>
          <w:b/>
        </w:rPr>
        <w:t>20%</w:t>
      </w:r>
    </w:p>
    <w:p w:rsidR="00562EBA" w:rsidRPr="00000748" w:rsidRDefault="00562EBA" w:rsidP="00562EBA">
      <w:pPr>
        <w:pStyle w:val="EnvelopeReturn"/>
      </w:pPr>
    </w:p>
    <w:p w:rsidR="00562EBA" w:rsidRPr="00000748" w:rsidRDefault="00562EBA" w:rsidP="00562EBA">
      <w:pPr>
        <w:pStyle w:val="EnvelopeReturn"/>
      </w:pPr>
      <w:r w:rsidRPr="00000748">
        <w:t>Attendance in this course is essential as participation demonstrates skills.</w:t>
      </w:r>
      <w:r w:rsidR="00423495">
        <w:t xml:space="preserve"> </w:t>
      </w:r>
      <w:r w:rsidR="00423495" w:rsidRPr="00254620">
        <w:rPr>
          <w:szCs w:val="22"/>
          <w:lang w:val="en-CA"/>
        </w:rPr>
        <w:t>Students will engage in activities and discussions during regularly scheduled classes.  Th</w:t>
      </w:r>
      <w:r w:rsidR="00423495">
        <w:rPr>
          <w:szCs w:val="22"/>
          <w:lang w:val="en-CA"/>
        </w:rPr>
        <w:t>is mark</w:t>
      </w:r>
      <w:r w:rsidR="00423495" w:rsidRPr="00254620">
        <w:rPr>
          <w:szCs w:val="22"/>
          <w:lang w:val="en-CA"/>
        </w:rPr>
        <w:t xml:space="preserve"> is related to the student’s ability to participate in activities and discussion and reflect upon this learning.  The format and assessment of the activities will be discussed in class and posted on D2L.</w:t>
      </w:r>
      <w:r w:rsidRPr="00000748">
        <w:t xml:space="preserve"> </w:t>
      </w:r>
    </w:p>
    <w:p w:rsidR="00562EBA" w:rsidRDefault="00562EBA" w:rsidP="00562EBA"/>
    <w:p w:rsidR="00562EBA" w:rsidRDefault="00562EBA" w:rsidP="00562EBA">
      <w:r>
        <w:t xml:space="preserve">Students who are not actively participating in class (texting, talking, e-mail, </w:t>
      </w:r>
    </w:p>
    <w:p w:rsidR="00562EBA" w:rsidRDefault="00562EBA" w:rsidP="00157E6D">
      <w:r>
        <w:t xml:space="preserve">etc.) are not only impacting their education but that of others and </w:t>
      </w:r>
      <w:r w:rsidR="00157E6D">
        <w:t xml:space="preserve">may therefore be asked to </w:t>
      </w:r>
      <w:r>
        <w:t xml:space="preserve">leave the classroom. </w:t>
      </w:r>
    </w:p>
    <w:p w:rsidR="00133860" w:rsidRDefault="00133860"/>
    <w:tbl>
      <w:tblPr>
        <w:tblW w:w="0" w:type="auto"/>
        <w:tblLayout w:type="fixed"/>
        <w:tblLook w:val="0000" w:firstRow="0" w:lastRow="0" w:firstColumn="0" w:lastColumn="0" w:noHBand="0" w:noVBand="0"/>
      </w:tblPr>
      <w:tblGrid>
        <w:gridCol w:w="675"/>
        <w:gridCol w:w="1701"/>
        <w:gridCol w:w="4678"/>
        <w:gridCol w:w="1802"/>
      </w:tblGrid>
      <w:tr w:rsidR="00133860">
        <w:trPr>
          <w:cantSplit/>
        </w:trPr>
        <w:tc>
          <w:tcPr>
            <w:tcW w:w="675" w:type="dxa"/>
          </w:tcPr>
          <w:p w:rsidR="00133860" w:rsidRDefault="00133860">
            <w:pPr>
              <w:pStyle w:val="EnvelopeReturn"/>
            </w:pPr>
          </w:p>
        </w:tc>
        <w:tc>
          <w:tcPr>
            <w:tcW w:w="8181" w:type="dxa"/>
            <w:gridSpan w:val="3"/>
          </w:tcPr>
          <w:p w:rsidR="00133860" w:rsidRDefault="00133860">
            <w:r>
              <w:t>The following semester grades will be assigned to students in post-secondary courses:</w:t>
            </w:r>
          </w:p>
        </w:tc>
      </w:tr>
      <w:tr w:rsidR="00133860">
        <w:tc>
          <w:tcPr>
            <w:tcW w:w="675" w:type="dxa"/>
          </w:tcPr>
          <w:p w:rsidR="00133860" w:rsidRDefault="00133860"/>
        </w:tc>
        <w:tc>
          <w:tcPr>
            <w:tcW w:w="1701" w:type="dxa"/>
          </w:tcPr>
          <w:p w:rsidR="00133860" w:rsidRDefault="00133860">
            <w:pPr>
              <w:jc w:val="center"/>
            </w:pPr>
          </w:p>
          <w:p w:rsidR="00133860" w:rsidRDefault="00133860">
            <w:pPr>
              <w:pStyle w:val="Heading2"/>
              <w:rPr>
                <w:b w:val="0"/>
                <w:u w:val="single"/>
              </w:rPr>
            </w:pPr>
            <w:r>
              <w:rPr>
                <w:b w:val="0"/>
                <w:u w:val="single"/>
              </w:rPr>
              <w:t>Grade</w:t>
            </w:r>
          </w:p>
        </w:tc>
        <w:tc>
          <w:tcPr>
            <w:tcW w:w="4678" w:type="dxa"/>
          </w:tcPr>
          <w:p w:rsidR="00133860" w:rsidRDefault="00133860">
            <w:pPr>
              <w:jc w:val="center"/>
            </w:pPr>
          </w:p>
          <w:p w:rsidR="00133860" w:rsidRDefault="00133860">
            <w:pPr>
              <w:pStyle w:val="Heading1"/>
              <w:rPr>
                <w:b w:val="0"/>
              </w:rPr>
            </w:pPr>
            <w:r>
              <w:rPr>
                <w:b w:val="0"/>
              </w:rPr>
              <w:t>Definition</w:t>
            </w:r>
          </w:p>
        </w:tc>
        <w:tc>
          <w:tcPr>
            <w:tcW w:w="1802" w:type="dxa"/>
          </w:tcPr>
          <w:p w:rsidR="00133860" w:rsidRDefault="00133860">
            <w:pPr>
              <w:pStyle w:val="BodyText"/>
            </w:pPr>
            <w:r>
              <w:t xml:space="preserve">Grade Point </w:t>
            </w:r>
            <w:r>
              <w:rPr>
                <w:u w:val="single"/>
              </w:rPr>
              <w:t>Equivalent</w:t>
            </w:r>
          </w:p>
          <w:p w:rsidR="00133860" w:rsidRDefault="00133860">
            <w:pPr>
              <w:jc w:val="center"/>
            </w:pPr>
          </w:p>
        </w:tc>
      </w:tr>
      <w:tr w:rsidR="00133860">
        <w:trPr>
          <w:cantSplit/>
        </w:trPr>
        <w:tc>
          <w:tcPr>
            <w:tcW w:w="675" w:type="dxa"/>
          </w:tcPr>
          <w:p w:rsidR="00133860" w:rsidRDefault="00133860"/>
        </w:tc>
        <w:tc>
          <w:tcPr>
            <w:tcW w:w="1701" w:type="dxa"/>
          </w:tcPr>
          <w:p w:rsidR="00133860" w:rsidRDefault="00133860">
            <w:r>
              <w:t>A+</w:t>
            </w:r>
          </w:p>
        </w:tc>
        <w:tc>
          <w:tcPr>
            <w:tcW w:w="4678" w:type="dxa"/>
          </w:tcPr>
          <w:p w:rsidR="00133860" w:rsidRDefault="00133860">
            <w:pPr>
              <w:jc w:val="center"/>
            </w:pPr>
            <w:r>
              <w:t>90 – 100%</w:t>
            </w:r>
          </w:p>
        </w:tc>
        <w:tc>
          <w:tcPr>
            <w:tcW w:w="1802" w:type="dxa"/>
            <w:vMerge w:val="restart"/>
            <w:vAlign w:val="center"/>
          </w:tcPr>
          <w:p w:rsidR="00133860" w:rsidRDefault="00133860">
            <w:pPr>
              <w:jc w:val="center"/>
            </w:pPr>
            <w:r>
              <w:t>4.00</w:t>
            </w:r>
          </w:p>
        </w:tc>
      </w:tr>
      <w:tr w:rsidR="00133860">
        <w:trPr>
          <w:cantSplit/>
        </w:trPr>
        <w:tc>
          <w:tcPr>
            <w:tcW w:w="675" w:type="dxa"/>
          </w:tcPr>
          <w:p w:rsidR="00133860" w:rsidRDefault="00133860"/>
        </w:tc>
        <w:tc>
          <w:tcPr>
            <w:tcW w:w="1701" w:type="dxa"/>
          </w:tcPr>
          <w:p w:rsidR="00133860" w:rsidRDefault="00133860">
            <w:r>
              <w:t>A</w:t>
            </w:r>
          </w:p>
        </w:tc>
        <w:tc>
          <w:tcPr>
            <w:tcW w:w="4678" w:type="dxa"/>
          </w:tcPr>
          <w:p w:rsidR="00133860" w:rsidRDefault="00133860">
            <w:pPr>
              <w:jc w:val="center"/>
            </w:pPr>
            <w:r>
              <w:t>80 – 89%</w:t>
            </w:r>
          </w:p>
        </w:tc>
        <w:tc>
          <w:tcPr>
            <w:tcW w:w="1802" w:type="dxa"/>
            <w:vMerge/>
          </w:tcPr>
          <w:p w:rsidR="00133860" w:rsidRDefault="00133860">
            <w:pPr>
              <w:jc w:val="center"/>
            </w:pPr>
          </w:p>
        </w:tc>
      </w:tr>
      <w:tr w:rsidR="00133860">
        <w:tc>
          <w:tcPr>
            <w:tcW w:w="675" w:type="dxa"/>
          </w:tcPr>
          <w:p w:rsidR="00133860" w:rsidRDefault="00133860"/>
        </w:tc>
        <w:tc>
          <w:tcPr>
            <w:tcW w:w="1701" w:type="dxa"/>
          </w:tcPr>
          <w:p w:rsidR="00133860" w:rsidRDefault="00133860">
            <w:r>
              <w:t>B</w:t>
            </w:r>
          </w:p>
        </w:tc>
        <w:tc>
          <w:tcPr>
            <w:tcW w:w="4678" w:type="dxa"/>
          </w:tcPr>
          <w:p w:rsidR="00133860" w:rsidRDefault="00133860">
            <w:pPr>
              <w:jc w:val="center"/>
            </w:pPr>
            <w:r>
              <w:t>70 - 79%</w:t>
            </w:r>
          </w:p>
        </w:tc>
        <w:tc>
          <w:tcPr>
            <w:tcW w:w="1802" w:type="dxa"/>
          </w:tcPr>
          <w:p w:rsidR="00133860" w:rsidRDefault="00133860">
            <w:pPr>
              <w:jc w:val="center"/>
            </w:pPr>
            <w:r>
              <w:t>3.00</w:t>
            </w:r>
          </w:p>
        </w:tc>
      </w:tr>
      <w:tr w:rsidR="00133860">
        <w:tc>
          <w:tcPr>
            <w:tcW w:w="675" w:type="dxa"/>
          </w:tcPr>
          <w:p w:rsidR="00133860" w:rsidRDefault="00133860"/>
        </w:tc>
        <w:tc>
          <w:tcPr>
            <w:tcW w:w="1701" w:type="dxa"/>
          </w:tcPr>
          <w:p w:rsidR="00133860" w:rsidRDefault="00133860">
            <w:r>
              <w:t>C</w:t>
            </w:r>
          </w:p>
        </w:tc>
        <w:tc>
          <w:tcPr>
            <w:tcW w:w="4678" w:type="dxa"/>
          </w:tcPr>
          <w:p w:rsidR="00133860" w:rsidRDefault="00133860">
            <w:pPr>
              <w:jc w:val="center"/>
            </w:pPr>
            <w:r>
              <w:t>60 - 69%</w:t>
            </w:r>
          </w:p>
        </w:tc>
        <w:tc>
          <w:tcPr>
            <w:tcW w:w="1802" w:type="dxa"/>
          </w:tcPr>
          <w:p w:rsidR="00133860" w:rsidRDefault="00133860">
            <w:pPr>
              <w:jc w:val="center"/>
            </w:pPr>
            <w:r>
              <w:t>2.00</w:t>
            </w:r>
          </w:p>
        </w:tc>
      </w:tr>
      <w:tr w:rsidR="00133860">
        <w:tc>
          <w:tcPr>
            <w:tcW w:w="675" w:type="dxa"/>
          </w:tcPr>
          <w:p w:rsidR="00133860" w:rsidRDefault="00133860"/>
        </w:tc>
        <w:tc>
          <w:tcPr>
            <w:tcW w:w="1701" w:type="dxa"/>
          </w:tcPr>
          <w:p w:rsidR="00133860" w:rsidRDefault="00133860">
            <w:r>
              <w:t>D</w:t>
            </w:r>
          </w:p>
        </w:tc>
        <w:tc>
          <w:tcPr>
            <w:tcW w:w="4678" w:type="dxa"/>
          </w:tcPr>
          <w:p w:rsidR="00133860" w:rsidRDefault="00133860">
            <w:pPr>
              <w:jc w:val="center"/>
            </w:pPr>
            <w:r>
              <w:t>50 – 59%</w:t>
            </w:r>
          </w:p>
        </w:tc>
        <w:tc>
          <w:tcPr>
            <w:tcW w:w="1802" w:type="dxa"/>
          </w:tcPr>
          <w:p w:rsidR="00133860" w:rsidRDefault="00133860">
            <w:pPr>
              <w:jc w:val="center"/>
            </w:pPr>
            <w:r>
              <w:t>1.00</w:t>
            </w:r>
          </w:p>
        </w:tc>
      </w:tr>
      <w:tr w:rsidR="00133860">
        <w:tc>
          <w:tcPr>
            <w:tcW w:w="675" w:type="dxa"/>
          </w:tcPr>
          <w:p w:rsidR="00133860" w:rsidRDefault="00133860"/>
        </w:tc>
        <w:tc>
          <w:tcPr>
            <w:tcW w:w="1701" w:type="dxa"/>
          </w:tcPr>
          <w:p w:rsidR="00133860" w:rsidRDefault="00133860">
            <w:r>
              <w:t>F (Fail)</w:t>
            </w:r>
          </w:p>
        </w:tc>
        <w:tc>
          <w:tcPr>
            <w:tcW w:w="4678" w:type="dxa"/>
          </w:tcPr>
          <w:p w:rsidR="00133860" w:rsidRDefault="00133860">
            <w:pPr>
              <w:jc w:val="center"/>
            </w:pPr>
            <w:r>
              <w:t>49% and below</w:t>
            </w:r>
          </w:p>
        </w:tc>
        <w:tc>
          <w:tcPr>
            <w:tcW w:w="1802" w:type="dxa"/>
          </w:tcPr>
          <w:p w:rsidR="00133860" w:rsidRDefault="00133860">
            <w:pPr>
              <w:jc w:val="center"/>
            </w:pPr>
            <w:r>
              <w:t>0.00</w:t>
            </w:r>
          </w:p>
        </w:tc>
      </w:tr>
      <w:tr w:rsidR="00133860">
        <w:tc>
          <w:tcPr>
            <w:tcW w:w="675" w:type="dxa"/>
          </w:tcPr>
          <w:p w:rsidR="00133860" w:rsidRDefault="00133860"/>
        </w:tc>
        <w:tc>
          <w:tcPr>
            <w:tcW w:w="1701" w:type="dxa"/>
          </w:tcPr>
          <w:p w:rsidR="00133860" w:rsidRDefault="00133860"/>
        </w:tc>
        <w:tc>
          <w:tcPr>
            <w:tcW w:w="4678" w:type="dxa"/>
          </w:tcPr>
          <w:p w:rsidR="00133860" w:rsidRDefault="00133860"/>
        </w:tc>
        <w:tc>
          <w:tcPr>
            <w:tcW w:w="1802" w:type="dxa"/>
          </w:tcPr>
          <w:p w:rsidR="00133860" w:rsidRDefault="00133860">
            <w:pPr>
              <w:jc w:val="center"/>
            </w:pPr>
          </w:p>
        </w:tc>
      </w:tr>
      <w:tr w:rsidR="00133860">
        <w:tc>
          <w:tcPr>
            <w:tcW w:w="675" w:type="dxa"/>
          </w:tcPr>
          <w:p w:rsidR="00133860" w:rsidRDefault="00133860"/>
        </w:tc>
        <w:tc>
          <w:tcPr>
            <w:tcW w:w="1701" w:type="dxa"/>
          </w:tcPr>
          <w:p w:rsidR="00133860" w:rsidRDefault="00133860">
            <w:r>
              <w:t>CR (Credit)</w:t>
            </w:r>
          </w:p>
        </w:tc>
        <w:tc>
          <w:tcPr>
            <w:tcW w:w="4678" w:type="dxa"/>
          </w:tcPr>
          <w:p w:rsidR="00133860" w:rsidRDefault="00133860">
            <w:r>
              <w:t>Credit for diploma requirements has been awarded.</w:t>
            </w:r>
          </w:p>
        </w:tc>
        <w:tc>
          <w:tcPr>
            <w:tcW w:w="1802" w:type="dxa"/>
          </w:tcPr>
          <w:p w:rsidR="00133860" w:rsidRDefault="00133860">
            <w:pPr>
              <w:jc w:val="center"/>
            </w:pPr>
          </w:p>
        </w:tc>
      </w:tr>
      <w:tr w:rsidR="00133860">
        <w:tc>
          <w:tcPr>
            <w:tcW w:w="675" w:type="dxa"/>
          </w:tcPr>
          <w:p w:rsidR="00133860" w:rsidRDefault="00133860"/>
        </w:tc>
        <w:tc>
          <w:tcPr>
            <w:tcW w:w="1701" w:type="dxa"/>
          </w:tcPr>
          <w:p w:rsidR="00133860" w:rsidRDefault="00133860">
            <w:r>
              <w:t>S</w:t>
            </w:r>
          </w:p>
        </w:tc>
        <w:tc>
          <w:tcPr>
            <w:tcW w:w="4678" w:type="dxa"/>
          </w:tcPr>
          <w:p w:rsidR="00133860" w:rsidRDefault="00133860">
            <w:r>
              <w:t>Satisfactory achievement in field /clinical placement or non-graded subject area.</w:t>
            </w:r>
          </w:p>
        </w:tc>
        <w:tc>
          <w:tcPr>
            <w:tcW w:w="1802" w:type="dxa"/>
          </w:tcPr>
          <w:p w:rsidR="00133860" w:rsidRDefault="00133860">
            <w:pPr>
              <w:jc w:val="center"/>
            </w:pPr>
          </w:p>
        </w:tc>
      </w:tr>
      <w:tr w:rsidR="00133860">
        <w:tc>
          <w:tcPr>
            <w:tcW w:w="675" w:type="dxa"/>
          </w:tcPr>
          <w:p w:rsidR="00133860" w:rsidRDefault="00133860"/>
        </w:tc>
        <w:tc>
          <w:tcPr>
            <w:tcW w:w="1701" w:type="dxa"/>
          </w:tcPr>
          <w:p w:rsidR="00133860" w:rsidRDefault="00133860">
            <w:r>
              <w:t>U</w:t>
            </w:r>
          </w:p>
        </w:tc>
        <w:tc>
          <w:tcPr>
            <w:tcW w:w="4678" w:type="dxa"/>
          </w:tcPr>
          <w:p w:rsidR="00133860" w:rsidRDefault="00133860">
            <w:r>
              <w:t>Unsatisfactory achievement in field/clinical placement or non-graded subject area.</w:t>
            </w:r>
          </w:p>
        </w:tc>
        <w:tc>
          <w:tcPr>
            <w:tcW w:w="1802" w:type="dxa"/>
          </w:tcPr>
          <w:p w:rsidR="00133860" w:rsidRDefault="00133860">
            <w:pPr>
              <w:jc w:val="center"/>
            </w:pPr>
          </w:p>
        </w:tc>
      </w:tr>
      <w:tr w:rsidR="00133860">
        <w:tc>
          <w:tcPr>
            <w:tcW w:w="675" w:type="dxa"/>
          </w:tcPr>
          <w:p w:rsidR="00133860" w:rsidRDefault="00133860"/>
        </w:tc>
        <w:tc>
          <w:tcPr>
            <w:tcW w:w="1701" w:type="dxa"/>
          </w:tcPr>
          <w:p w:rsidR="00133860" w:rsidRDefault="00133860">
            <w:r>
              <w:t>X</w:t>
            </w:r>
          </w:p>
        </w:tc>
        <w:tc>
          <w:tcPr>
            <w:tcW w:w="4678" w:type="dxa"/>
          </w:tcPr>
          <w:p w:rsidR="00133860" w:rsidRDefault="00133860">
            <w:r>
              <w:t>A temporary grade limited to situations with extenuating circumstances giving a student additional time to complete the requirements for a course.</w:t>
            </w:r>
          </w:p>
        </w:tc>
        <w:tc>
          <w:tcPr>
            <w:tcW w:w="1802" w:type="dxa"/>
          </w:tcPr>
          <w:p w:rsidR="00133860" w:rsidRDefault="00133860">
            <w:pPr>
              <w:jc w:val="center"/>
            </w:pPr>
          </w:p>
        </w:tc>
      </w:tr>
      <w:tr w:rsidR="00133860">
        <w:tc>
          <w:tcPr>
            <w:tcW w:w="675" w:type="dxa"/>
          </w:tcPr>
          <w:p w:rsidR="00133860" w:rsidRDefault="00133860"/>
        </w:tc>
        <w:tc>
          <w:tcPr>
            <w:tcW w:w="1701" w:type="dxa"/>
          </w:tcPr>
          <w:p w:rsidR="00133860" w:rsidRDefault="00133860">
            <w:r>
              <w:t>NR</w:t>
            </w:r>
          </w:p>
        </w:tc>
        <w:tc>
          <w:tcPr>
            <w:tcW w:w="4678" w:type="dxa"/>
          </w:tcPr>
          <w:p w:rsidR="00133860" w:rsidRDefault="00133860">
            <w:r>
              <w:t xml:space="preserve">Grade not reported to Registrar's office.  </w:t>
            </w:r>
          </w:p>
        </w:tc>
        <w:tc>
          <w:tcPr>
            <w:tcW w:w="1802" w:type="dxa"/>
          </w:tcPr>
          <w:p w:rsidR="00133860" w:rsidRDefault="00133860">
            <w:pPr>
              <w:jc w:val="center"/>
            </w:pPr>
          </w:p>
        </w:tc>
      </w:tr>
      <w:tr w:rsidR="00133860">
        <w:tc>
          <w:tcPr>
            <w:tcW w:w="675" w:type="dxa"/>
          </w:tcPr>
          <w:p w:rsidR="00133860" w:rsidRDefault="00133860"/>
        </w:tc>
        <w:tc>
          <w:tcPr>
            <w:tcW w:w="1701" w:type="dxa"/>
          </w:tcPr>
          <w:p w:rsidR="00133860" w:rsidRDefault="00133860">
            <w:r>
              <w:t>W</w:t>
            </w:r>
          </w:p>
        </w:tc>
        <w:tc>
          <w:tcPr>
            <w:tcW w:w="4678" w:type="dxa"/>
          </w:tcPr>
          <w:p w:rsidR="00133860" w:rsidRDefault="00133860">
            <w:r>
              <w:t>Student has withdrawn from the course without academic penalty.</w:t>
            </w:r>
          </w:p>
        </w:tc>
        <w:tc>
          <w:tcPr>
            <w:tcW w:w="1802" w:type="dxa"/>
          </w:tcPr>
          <w:p w:rsidR="00133860" w:rsidRDefault="00133860">
            <w:pPr>
              <w:jc w:val="center"/>
            </w:pPr>
          </w:p>
        </w:tc>
      </w:tr>
      <w:tr w:rsidR="00133860">
        <w:tc>
          <w:tcPr>
            <w:tcW w:w="675" w:type="dxa"/>
          </w:tcPr>
          <w:p w:rsidR="00133860" w:rsidRDefault="00133860"/>
        </w:tc>
        <w:tc>
          <w:tcPr>
            <w:tcW w:w="1701" w:type="dxa"/>
          </w:tcPr>
          <w:p w:rsidR="00133860" w:rsidRDefault="00133860"/>
        </w:tc>
        <w:tc>
          <w:tcPr>
            <w:tcW w:w="4678" w:type="dxa"/>
          </w:tcPr>
          <w:p w:rsidR="00133860" w:rsidRDefault="00133860"/>
        </w:tc>
        <w:tc>
          <w:tcPr>
            <w:tcW w:w="1802" w:type="dxa"/>
          </w:tcPr>
          <w:p w:rsidR="00133860" w:rsidRDefault="00133860">
            <w:pPr>
              <w:jc w:val="center"/>
            </w:pPr>
          </w:p>
        </w:tc>
      </w:tr>
      <w:tr w:rsidR="00133860">
        <w:trPr>
          <w:cantSplit/>
        </w:trPr>
        <w:tc>
          <w:tcPr>
            <w:tcW w:w="675" w:type="dxa"/>
          </w:tcPr>
          <w:p w:rsidR="00133860" w:rsidRDefault="00133860"/>
        </w:tc>
        <w:tc>
          <w:tcPr>
            <w:tcW w:w="8181" w:type="dxa"/>
            <w:gridSpan w:val="3"/>
          </w:tcPr>
          <w:p w:rsidR="00133860" w:rsidRDefault="00133860">
            <w:r>
              <w:rPr>
                <w:b/>
              </w:rPr>
              <w:t xml:space="preserve">Note:  </w:t>
            </w:r>
            <w:r>
              <w:t>For such reasons as program certification or program articulation, certain courses require minimums of greater than 50% and/or have mandatory components to achieve a passing grade.</w:t>
            </w:r>
          </w:p>
          <w:p w:rsidR="00133860" w:rsidRDefault="00133860"/>
          <w:p w:rsidR="00133860" w:rsidRDefault="00133860">
            <w:r>
              <w:t xml:space="preserve">It is also important to note, that the minimum overall GPA required in order to graduate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tc>
      </w:tr>
    </w:tbl>
    <w:p w:rsidR="004C355D" w:rsidRDefault="004C355D"/>
    <w:p w:rsidR="00133860" w:rsidRDefault="00133860"/>
    <w:tbl>
      <w:tblPr>
        <w:tblW w:w="0" w:type="auto"/>
        <w:tblLayout w:type="fixed"/>
        <w:tblLook w:val="0000" w:firstRow="0" w:lastRow="0" w:firstColumn="0" w:lastColumn="0" w:noHBand="0" w:noVBand="0"/>
      </w:tblPr>
      <w:tblGrid>
        <w:gridCol w:w="8856"/>
      </w:tblGrid>
      <w:tr w:rsidR="00DD1A29" w:rsidTr="00DD1A29">
        <w:trPr>
          <w:cantSplit/>
        </w:trPr>
        <w:tc>
          <w:tcPr>
            <w:tcW w:w="8856" w:type="dxa"/>
          </w:tcPr>
          <w:p w:rsidR="00DD1A29" w:rsidRDefault="00DD1A29" w:rsidP="006D4B46">
            <w:pPr>
              <w:rPr>
                <w:b/>
              </w:rPr>
            </w:pPr>
            <w:r>
              <w:rPr>
                <w:b/>
              </w:rPr>
              <w:t>VI.</w:t>
            </w:r>
            <w:r>
              <w:rPr>
                <w:b/>
              </w:rPr>
              <w:tab/>
              <w:t>SPECIAL NOTES:</w:t>
            </w:r>
          </w:p>
          <w:p w:rsidR="00DD1A29" w:rsidRDefault="00DD1A29" w:rsidP="006D4B46">
            <w:pPr>
              <w:rPr>
                <w:b/>
              </w:rPr>
            </w:pPr>
          </w:p>
          <w:p w:rsidR="00DD1A29" w:rsidRPr="006D4B46" w:rsidRDefault="00DD1A29" w:rsidP="00BE49AC">
            <w:pPr>
              <w:rPr>
                <w:rFonts w:cs="Arial"/>
                <w:szCs w:val="22"/>
                <w:u w:val="single"/>
              </w:rPr>
            </w:pPr>
            <w:r w:rsidRPr="006D4B46">
              <w:rPr>
                <w:rFonts w:cs="Arial"/>
                <w:szCs w:val="22"/>
                <w:u w:val="single"/>
              </w:rPr>
              <w:t>Attendance:</w:t>
            </w:r>
          </w:p>
          <w:p w:rsidR="00DD1A29" w:rsidRPr="006D4B46" w:rsidRDefault="00DD1A29" w:rsidP="00BE49AC">
            <w:pPr>
              <w:rPr>
                <w:rFonts w:cs="Arial"/>
                <w:szCs w:val="22"/>
              </w:rPr>
            </w:pPr>
            <w:r w:rsidRPr="006D4B46">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D1A29" w:rsidRDefault="00DD1A29" w:rsidP="006D4B46">
            <w:pPr>
              <w:rPr>
                <w:b/>
              </w:rPr>
            </w:pPr>
          </w:p>
          <w:p w:rsidR="00DD1A29" w:rsidRPr="006D4B46" w:rsidRDefault="00DD1A29" w:rsidP="00BE49AC">
            <w:pPr>
              <w:rPr>
                <w:rFonts w:cs="Arial"/>
                <w:szCs w:val="22"/>
              </w:rPr>
            </w:pPr>
            <w:r w:rsidRPr="006D4B46">
              <w:rPr>
                <w:rFonts w:cs="Arial"/>
                <w:i/>
                <w:szCs w:val="22"/>
              </w:rPr>
              <w:t>It is the departmental policy that once the classroom door has been closed, the learning process has begun.  Late arrivers will not be granted admission to the room.</w:t>
            </w:r>
          </w:p>
          <w:p w:rsidR="00DD1A29" w:rsidRPr="006D4B46" w:rsidRDefault="00DD1A29" w:rsidP="006D4B46">
            <w:pPr>
              <w:rPr>
                <w:b/>
              </w:rPr>
            </w:pPr>
          </w:p>
        </w:tc>
      </w:tr>
    </w:tbl>
    <w:p w:rsidR="00BE49AC" w:rsidRDefault="00BE49AC">
      <w:pPr>
        <w:pStyle w:val="EnvelopeReturn"/>
        <w:rPr>
          <w:szCs w:val="22"/>
        </w:rPr>
      </w:pPr>
    </w:p>
    <w:tbl>
      <w:tblPr>
        <w:tblW w:w="0" w:type="auto"/>
        <w:tblLayout w:type="fixed"/>
        <w:tblLook w:val="0000" w:firstRow="0" w:lastRow="0" w:firstColumn="0" w:lastColumn="0" w:noHBand="0" w:noVBand="0"/>
      </w:tblPr>
      <w:tblGrid>
        <w:gridCol w:w="8856"/>
      </w:tblGrid>
      <w:tr w:rsidR="00DD1A29" w:rsidRPr="001F503D" w:rsidTr="00DD1A29">
        <w:trPr>
          <w:cantSplit/>
          <w:trHeight w:val="1012"/>
        </w:trPr>
        <w:tc>
          <w:tcPr>
            <w:tcW w:w="8856" w:type="dxa"/>
          </w:tcPr>
          <w:p w:rsidR="00DD1A29" w:rsidRDefault="00DD1A29" w:rsidP="00335CB7">
            <w:pPr>
              <w:rPr>
                <w:b/>
              </w:rPr>
            </w:pPr>
            <w:r w:rsidRPr="001F503D">
              <w:rPr>
                <w:b/>
              </w:rPr>
              <w:t>VII.</w:t>
            </w:r>
            <w:r>
              <w:rPr>
                <w:b/>
              </w:rPr>
              <w:tab/>
              <w:t xml:space="preserve">COURSE OUTLINE </w:t>
            </w:r>
            <w:r w:rsidRPr="001F503D">
              <w:rPr>
                <w:b/>
              </w:rPr>
              <w:t>ADDENDUM:</w:t>
            </w:r>
          </w:p>
          <w:p w:rsidR="00DD1A29" w:rsidRPr="001F503D" w:rsidRDefault="00DD1A29" w:rsidP="00335CB7">
            <w:pPr>
              <w:rPr>
                <w:b/>
              </w:rPr>
            </w:pPr>
            <w:r>
              <w:t>The provisions contained in the addendum located on the portal form part of this course outline.</w:t>
            </w:r>
          </w:p>
        </w:tc>
      </w:tr>
    </w:tbl>
    <w:p w:rsidR="00BE49AC" w:rsidRPr="006D4B46" w:rsidRDefault="00BE49AC">
      <w:pPr>
        <w:pStyle w:val="EnvelopeReturn"/>
        <w:rPr>
          <w:szCs w:val="22"/>
        </w:rPr>
      </w:pPr>
    </w:p>
    <w:sectPr w:rsidR="00BE49AC" w:rsidRPr="006D4B46" w:rsidSect="00B56CDC">
      <w:headerReference w:type="even" r:id="rId9"/>
      <w:headerReference w:type="default" r:id="rId10"/>
      <w:pgSz w:w="12240" w:h="15840"/>
      <w:pgMar w:top="1440" w:right="1800" w:bottom="36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5F4" w:rsidRDefault="001905F4">
      <w:r>
        <w:separator/>
      </w:r>
    </w:p>
  </w:endnote>
  <w:endnote w:type="continuationSeparator" w:id="0">
    <w:p w:rsidR="001905F4" w:rsidRDefault="00190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5F4" w:rsidRDefault="001905F4">
      <w:r>
        <w:separator/>
      </w:r>
    </w:p>
  </w:footnote>
  <w:footnote w:type="continuationSeparator" w:id="0">
    <w:p w:rsidR="001905F4" w:rsidRDefault="001905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5F4" w:rsidRDefault="001905F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1905F4" w:rsidRDefault="001905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5F4" w:rsidRDefault="001905F4">
    <w:pPr>
      <w:pStyle w:val="Header"/>
      <w:framePr w:wrap="around" w:vAnchor="text" w:hAnchor="margin" w:xAlign="center" w:y="1"/>
      <w:rPr>
        <w:rStyle w:val="PageNumber"/>
        <w:b/>
      </w:rPr>
    </w:pPr>
    <w:r>
      <w:rPr>
        <w:rStyle w:val="PageNumber"/>
        <w:b/>
      </w:rPr>
      <w:fldChar w:fldCharType="begin"/>
    </w:r>
    <w:r>
      <w:rPr>
        <w:rStyle w:val="PageNumber"/>
        <w:b/>
      </w:rPr>
      <w:instrText xml:space="preserve">PAGE  </w:instrText>
    </w:r>
    <w:r>
      <w:rPr>
        <w:rStyle w:val="PageNumber"/>
        <w:b/>
      </w:rPr>
      <w:fldChar w:fldCharType="separate"/>
    </w:r>
    <w:r w:rsidR="00C61129">
      <w:rPr>
        <w:rStyle w:val="PageNumber"/>
        <w:b/>
        <w:noProof/>
      </w:rPr>
      <w:t>5</w:t>
    </w:r>
    <w:r>
      <w:rPr>
        <w:rStyle w:val="PageNumber"/>
        <w:b/>
      </w:rPr>
      <w:fldChar w:fldCharType="end"/>
    </w:r>
  </w:p>
  <w:tbl>
    <w:tblPr>
      <w:tblW w:w="0" w:type="auto"/>
      <w:tblLayout w:type="fixed"/>
      <w:tblLook w:val="0000" w:firstRow="0" w:lastRow="0" w:firstColumn="0" w:lastColumn="0" w:noHBand="0" w:noVBand="0"/>
    </w:tblPr>
    <w:tblGrid>
      <w:gridCol w:w="4158"/>
      <w:gridCol w:w="770"/>
      <w:gridCol w:w="3928"/>
    </w:tblGrid>
    <w:tr w:rsidR="001905F4">
      <w:tc>
        <w:tcPr>
          <w:tcW w:w="4158" w:type="dxa"/>
        </w:tcPr>
        <w:p w:rsidR="001905F4" w:rsidRPr="004916F7" w:rsidRDefault="001905F4" w:rsidP="004916F7">
          <w:pPr>
            <w:pStyle w:val="Heading4"/>
          </w:pPr>
          <w:r>
            <w:t>Behaviour Management Applied</w:t>
          </w:r>
        </w:p>
      </w:tc>
      <w:tc>
        <w:tcPr>
          <w:tcW w:w="770" w:type="dxa"/>
        </w:tcPr>
        <w:p w:rsidR="001905F4" w:rsidRDefault="001905F4">
          <w:pPr>
            <w:pStyle w:val="Header"/>
            <w:jc w:val="center"/>
            <w:rPr>
              <w:b/>
              <w:snapToGrid w:val="0"/>
            </w:rPr>
          </w:pPr>
        </w:p>
      </w:tc>
      <w:tc>
        <w:tcPr>
          <w:tcW w:w="3928" w:type="dxa"/>
        </w:tcPr>
        <w:p w:rsidR="001905F4" w:rsidRDefault="001905F4">
          <w:pPr>
            <w:pStyle w:val="Header"/>
            <w:jc w:val="right"/>
            <w:rPr>
              <w:b/>
              <w:snapToGrid w:val="0"/>
            </w:rPr>
          </w:pPr>
          <w:proofErr w:type="spellStart"/>
          <w:r>
            <w:rPr>
              <w:b/>
              <w:snapToGrid w:val="0"/>
            </w:rPr>
            <w:t>CYW</w:t>
          </w:r>
          <w:proofErr w:type="spellEnd"/>
          <w:r>
            <w:rPr>
              <w:b/>
              <w:snapToGrid w:val="0"/>
            </w:rPr>
            <w:t xml:space="preserve"> 233</w:t>
          </w:r>
        </w:p>
        <w:p w:rsidR="001905F4" w:rsidRDefault="001905F4">
          <w:pPr>
            <w:pStyle w:val="Header"/>
            <w:jc w:val="right"/>
            <w:rPr>
              <w:b/>
              <w:snapToGrid w:val="0"/>
            </w:rPr>
          </w:pPr>
        </w:p>
      </w:tc>
    </w:tr>
  </w:tbl>
  <w:p w:rsidR="001905F4" w:rsidRDefault="001905F4">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B720F5"/>
    <w:multiLevelType w:val="multilevel"/>
    <w:tmpl w:val="3BA81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F55905"/>
    <w:multiLevelType w:val="singleLevel"/>
    <w:tmpl w:val="9FF4C238"/>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9DC5B76"/>
    <w:multiLevelType w:val="hybridMultilevel"/>
    <w:tmpl w:val="6F847A8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E0A4CF0"/>
    <w:multiLevelType w:val="singleLevel"/>
    <w:tmpl w:val="9FF4C238"/>
    <w:lvl w:ilvl="0">
      <w:start w:val="1"/>
      <w:numFmt w:val="bullet"/>
      <w:lvlText w:val=""/>
      <w:lvlJc w:val="left"/>
      <w:pPr>
        <w:tabs>
          <w:tab w:val="num" w:pos="360"/>
        </w:tabs>
        <w:ind w:left="360" w:hanging="360"/>
      </w:pPr>
      <w:rPr>
        <w:rFonts w:ascii="Symbol" w:hAnsi="Symbol" w:hint="default"/>
      </w:rPr>
    </w:lvl>
  </w:abstractNum>
  <w:abstractNum w:abstractNumId="6">
    <w:nsid w:val="0EDB1E12"/>
    <w:multiLevelType w:val="multilevel"/>
    <w:tmpl w:val="BA82A5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EDB2A57"/>
    <w:multiLevelType w:val="hybridMultilevel"/>
    <w:tmpl w:val="6F847A8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A59078D"/>
    <w:multiLevelType w:val="hybridMultilevel"/>
    <w:tmpl w:val="6F220664"/>
    <w:lvl w:ilvl="0" w:tplc="B2C0F840">
      <w:start w:val="11"/>
      <w:numFmt w:val="lowerLetter"/>
      <w:lvlText w:val="%1)"/>
      <w:lvlJc w:val="left"/>
      <w:pPr>
        <w:ind w:left="1080" w:hanging="360"/>
      </w:pPr>
      <w:rPr>
        <w:rFonts w:ascii="Verdana" w:hAnsi="Verdana" w:hint="default"/>
        <w:b/>
        <w:sz w:val="18"/>
        <w:u w:val="none"/>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nsid w:val="238B374B"/>
    <w:multiLevelType w:val="multilevel"/>
    <w:tmpl w:val="F864CB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3">
    <w:nsid w:val="2E6D5878"/>
    <w:multiLevelType w:val="hybridMultilevel"/>
    <w:tmpl w:val="F5F4392C"/>
    <w:lvl w:ilvl="0" w:tplc="F15AC14A">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2FD07EFA"/>
    <w:multiLevelType w:val="multilevel"/>
    <w:tmpl w:val="3146D1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C7C1B75"/>
    <w:multiLevelType w:val="singleLevel"/>
    <w:tmpl w:val="9FF4C238"/>
    <w:lvl w:ilvl="0">
      <w:start w:val="1"/>
      <w:numFmt w:val="bullet"/>
      <w:lvlText w:val=""/>
      <w:lvlJc w:val="left"/>
      <w:pPr>
        <w:tabs>
          <w:tab w:val="num" w:pos="360"/>
        </w:tabs>
        <w:ind w:left="360" w:hanging="360"/>
      </w:pPr>
      <w:rPr>
        <w:rFonts w:ascii="Symbol" w:hAnsi="Symbol"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3FD222AC"/>
    <w:multiLevelType w:val="multilevel"/>
    <w:tmpl w:val="C5BC55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E960E11"/>
    <w:multiLevelType w:val="multilevel"/>
    <w:tmpl w:val="C3CE54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16A0B28"/>
    <w:multiLevelType w:val="hybridMultilevel"/>
    <w:tmpl w:val="3A88EE5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1840464"/>
    <w:multiLevelType w:val="hybridMultilevel"/>
    <w:tmpl w:val="6F847A8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997471D"/>
    <w:multiLevelType w:val="singleLevel"/>
    <w:tmpl w:val="9FF4C238"/>
    <w:lvl w:ilvl="0">
      <w:start w:val="1"/>
      <w:numFmt w:val="bullet"/>
      <w:lvlText w:val=""/>
      <w:lvlJc w:val="left"/>
      <w:pPr>
        <w:tabs>
          <w:tab w:val="num" w:pos="360"/>
        </w:tabs>
        <w:ind w:left="360" w:hanging="360"/>
      </w:pPr>
      <w:rPr>
        <w:rFonts w:ascii="Symbol" w:hAnsi="Symbol" w:hint="default"/>
      </w:r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3841CD8"/>
    <w:multiLevelType w:val="hybridMultilevel"/>
    <w:tmpl w:val="6F847A8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7EE7347"/>
    <w:multiLevelType w:val="singleLevel"/>
    <w:tmpl w:val="9FF4C238"/>
    <w:lvl w:ilvl="0">
      <w:start w:val="1"/>
      <w:numFmt w:val="bullet"/>
      <w:lvlText w:val=""/>
      <w:lvlJc w:val="left"/>
      <w:pPr>
        <w:tabs>
          <w:tab w:val="num" w:pos="360"/>
        </w:tabs>
        <w:ind w:left="360" w:hanging="360"/>
      </w:pPr>
      <w:rPr>
        <w:rFonts w:ascii="Symbol" w:hAnsi="Symbol"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29"/>
  </w:num>
  <w:num w:numId="3">
    <w:abstractNumId w:val="15"/>
  </w:num>
  <w:num w:numId="4">
    <w:abstractNumId w:val="25"/>
  </w:num>
  <w:num w:numId="5">
    <w:abstractNumId w:val="30"/>
  </w:num>
  <w:num w:numId="6">
    <w:abstractNumId w:val="8"/>
  </w:num>
  <w:num w:numId="7">
    <w:abstractNumId w:val="3"/>
  </w:num>
  <w:num w:numId="8">
    <w:abstractNumId w:val="23"/>
  </w:num>
  <w:num w:numId="9">
    <w:abstractNumId w:val="27"/>
  </w:num>
  <w:num w:numId="10">
    <w:abstractNumId w:val="9"/>
  </w:num>
  <w:num w:numId="11">
    <w:abstractNumId w:val="19"/>
  </w:num>
  <w:num w:numId="12">
    <w:abstractNumId w:val="0"/>
  </w:num>
  <w:num w:numId="13">
    <w:abstractNumId w:val="5"/>
  </w:num>
  <w:num w:numId="14">
    <w:abstractNumId w:val="24"/>
  </w:num>
  <w:num w:numId="15">
    <w:abstractNumId w:val="28"/>
  </w:num>
  <w:num w:numId="16">
    <w:abstractNumId w:val="16"/>
  </w:num>
  <w:num w:numId="17">
    <w:abstractNumId w:val="2"/>
  </w:num>
  <w:num w:numId="18">
    <w:abstractNumId w:val="13"/>
  </w:num>
  <w:num w:numId="19">
    <w:abstractNumId w:val="12"/>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4"/>
  </w:num>
  <w:num w:numId="23">
    <w:abstractNumId w:val="18"/>
  </w:num>
  <w:num w:numId="24">
    <w:abstractNumId w:val="20"/>
  </w:num>
  <w:num w:numId="25">
    <w:abstractNumId w:val="11"/>
  </w:num>
  <w:num w:numId="26">
    <w:abstractNumId w:val="21"/>
  </w:num>
  <w:num w:numId="27">
    <w:abstractNumId w:val="10"/>
  </w:num>
  <w:num w:numId="28">
    <w:abstractNumId w:val="4"/>
  </w:num>
  <w:num w:numId="29">
    <w:abstractNumId w:val="26"/>
  </w:num>
  <w:num w:numId="30">
    <w:abstractNumId w:val="22"/>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55D"/>
    <w:rsid w:val="00000532"/>
    <w:rsid w:val="00000748"/>
    <w:rsid w:val="00000C9E"/>
    <w:rsid w:val="0003098C"/>
    <w:rsid w:val="00064FB9"/>
    <w:rsid w:val="0007518D"/>
    <w:rsid w:val="000846FA"/>
    <w:rsid w:val="000F2333"/>
    <w:rsid w:val="0012259E"/>
    <w:rsid w:val="0013237B"/>
    <w:rsid w:val="00133860"/>
    <w:rsid w:val="00157E6D"/>
    <w:rsid w:val="001905F4"/>
    <w:rsid w:val="00196F00"/>
    <w:rsid w:val="001A273C"/>
    <w:rsid w:val="001D3FF0"/>
    <w:rsid w:val="001E732E"/>
    <w:rsid w:val="00214051"/>
    <w:rsid w:val="00215A79"/>
    <w:rsid w:val="00225AF8"/>
    <w:rsid w:val="0026425A"/>
    <w:rsid w:val="002A46BE"/>
    <w:rsid w:val="002C19AB"/>
    <w:rsid w:val="002D11EF"/>
    <w:rsid w:val="002F7A90"/>
    <w:rsid w:val="00300ED8"/>
    <w:rsid w:val="00335CB7"/>
    <w:rsid w:val="00377D85"/>
    <w:rsid w:val="003D76AA"/>
    <w:rsid w:val="00423495"/>
    <w:rsid w:val="004301C1"/>
    <w:rsid w:val="00432EAD"/>
    <w:rsid w:val="00456EB9"/>
    <w:rsid w:val="00457BE2"/>
    <w:rsid w:val="004916F7"/>
    <w:rsid w:val="0049575C"/>
    <w:rsid w:val="004A2A8B"/>
    <w:rsid w:val="004C355D"/>
    <w:rsid w:val="004D26AA"/>
    <w:rsid w:val="0052588D"/>
    <w:rsid w:val="0053610E"/>
    <w:rsid w:val="00544DEC"/>
    <w:rsid w:val="005561F0"/>
    <w:rsid w:val="00562EBA"/>
    <w:rsid w:val="005745E2"/>
    <w:rsid w:val="005949DB"/>
    <w:rsid w:val="005D6D71"/>
    <w:rsid w:val="005E1D42"/>
    <w:rsid w:val="005E2A3A"/>
    <w:rsid w:val="00601C58"/>
    <w:rsid w:val="00602B9B"/>
    <w:rsid w:val="00612B66"/>
    <w:rsid w:val="00671A07"/>
    <w:rsid w:val="006905BE"/>
    <w:rsid w:val="00691F3D"/>
    <w:rsid w:val="006A2C90"/>
    <w:rsid w:val="006B76AA"/>
    <w:rsid w:val="006D060A"/>
    <w:rsid w:val="006D4B46"/>
    <w:rsid w:val="00701535"/>
    <w:rsid w:val="007270F9"/>
    <w:rsid w:val="0073160F"/>
    <w:rsid w:val="00786E56"/>
    <w:rsid w:val="007911EA"/>
    <w:rsid w:val="007A0B46"/>
    <w:rsid w:val="007D2625"/>
    <w:rsid w:val="007E7E06"/>
    <w:rsid w:val="007F4F64"/>
    <w:rsid w:val="007F761B"/>
    <w:rsid w:val="008420F1"/>
    <w:rsid w:val="00855D52"/>
    <w:rsid w:val="008E5F72"/>
    <w:rsid w:val="00901230"/>
    <w:rsid w:val="00910CCB"/>
    <w:rsid w:val="00940F9A"/>
    <w:rsid w:val="00951969"/>
    <w:rsid w:val="00951DA2"/>
    <w:rsid w:val="00961956"/>
    <w:rsid w:val="00963690"/>
    <w:rsid w:val="009820B6"/>
    <w:rsid w:val="00983BB1"/>
    <w:rsid w:val="009E2F55"/>
    <w:rsid w:val="00A71C99"/>
    <w:rsid w:val="00AD26A4"/>
    <w:rsid w:val="00AE48E0"/>
    <w:rsid w:val="00AF5077"/>
    <w:rsid w:val="00B54973"/>
    <w:rsid w:val="00B56CDC"/>
    <w:rsid w:val="00B62B81"/>
    <w:rsid w:val="00BC3D5B"/>
    <w:rsid w:val="00BC5C05"/>
    <w:rsid w:val="00BC6800"/>
    <w:rsid w:val="00BE49AC"/>
    <w:rsid w:val="00C30BA1"/>
    <w:rsid w:val="00C40FA6"/>
    <w:rsid w:val="00C61129"/>
    <w:rsid w:val="00C81881"/>
    <w:rsid w:val="00CA2253"/>
    <w:rsid w:val="00CD532D"/>
    <w:rsid w:val="00CF0F55"/>
    <w:rsid w:val="00DC7C95"/>
    <w:rsid w:val="00DD1A29"/>
    <w:rsid w:val="00DE0D9A"/>
    <w:rsid w:val="00E05616"/>
    <w:rsid w:val="00E11052"/>
    <w:rsid w:val="00E12095"/>
    <w:rsid w:val="00E2330F"/>
    <w:rsid w:val="00E320BE"/>
    <w:rsid w:val="00E527BD"/>
    <w:rsid w:val="00E66247"/>
    <w:rsid w:val="00E73309"/>
    <w:rsid w:val="00EA52CD"/>
    <w:rsid w:val="00ED2E12"/>
    <w:rsid w:val="00EE6616"/>
    <w:rsid w:val="00EE6AE2"/>
    <w:rsid w:val="00F05DE9"/>
    <w:rsid w:val="00F123C5"/>
    <w:rsid w:val="00F31D03"/>
    <w:rsid w:val="00F36F88"/>
    <w:rsid w:val="00F42E30"/>
    <w:rsid w:val="00F70382"/>
    <w:rsid w:val="00FF5D45"/>
    <w:rsid w:val="00FF76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052"/>
    <w:rPr>
      <w:rFonts w:ascii="Arial" w:hAnsi="Arial"/>
      <w:sz w:val="22"/>
      <w:lang w:val="en-US" w:eastAsia="en-US"/>
    </w:rPr>
  </w:style>
  <w:style w:type="paragraph" w:styleId="Heading1">
    <w:name w:val="heading 1"/>
    <w:basedOn w:val="Normal"/>
    <w:next w:val="Normal"/>
    <w:qFormat/>
    <w:rsid w:val="00E11052"/>
    <w:pPr>
      <w:keepNext/>
      <w:jc w:val="center"/>
      <w:outlineLvl w:val="0"/>
    </w:pPr>
    <w:rPr>
      <w:b/>
      <w:u w:val="single"/>
      <w:lang w:val="en-GB"/>
    </w:rPr>
  </w:style>
  <w:style w:type="paragraph" w:styleId="Heading2">
    <w:name w:val="heading 2"/>
    <w:basedOn w:val="Normal"/>
    <w:next w:val="Normal"/>
    <w:qFormat/>
    <w:rsid w:val="00E11052"/>
    <w:pPr>
      <w:keepNext/>
      <w:jc w:val="center"/>
      <w:outlineLvl w:val="1"/>
    </w:pPr>
    <w:rPr>
      <w:b/>
      <w:lang w:val="en-GB"/>
    </w:rPr>
  </w:style>
  <w:style w:type="paragraph" w:styleId="Heading3">
    <w:name w:val="heading 3"/>
    <w:basedOn w:val="Normal"/>
    <w:next w:val="Normal"/>
    <w:qFormat/>
    <w:rsid w:val="00E11052"/>
    <w:pPr>
      <w:keepNext/>
      <w:outlineLvl w:val="2"/>
    </w:pPr>
    <w:rPr>
      <w:u w:val="single"/>
    </w:rPr>
  </w:style>
  <w:style w:type="paragraph" w:styleId="Heading4">
    <w:name w:val="heading 4"/>
    <w:basedOn w:val="Normal"/>
    <w:next w:val="Normal"/>
    <w:qFormat/>
    <w:rsid w:val="00E11052"/>
    <w:pPr>
      <w:keepNext/>
      <w:outlineLvl w:val="3"/>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11052"/>
  </w:style>
  <w:style w:type="paragraph" w:styleId="Header">
    <w:name w:val="header"/>
    <w:basedOn w:val="Normal"/>
    <w:rsid w:val="00E11052"/>
    <w:pPr>
      <w:tabs>
        <w:tab w:val="center" w:pos="4320"/>
        <w:tab w:val="right" w:pos="8640"/>
      </w:tabs>
    </w:pPr>
  </w:style>
  <w:style w:type="paragraph" w:styleId="Footer">
    <w:name w:val="footer"/>
    <w:basedOn w:val="Normal"/>
    <w:rsid w:val="00E11052"/>
    <w:pPr>
      <w:tabs>
        <w:tab w:val="center" w:pos="4320"/>
        <w:tab w:val="right" w:pos="8640"/>
      </w:tabs>
    </w:pPr>
  </w:style>
  <w:style w:type="character" w:styleId="PageNumber">
    <w:name w:val="page number"/>
    <w:basedOn w:val="DefaultParagraphFont"/>
    <w:rsid w:val="00E11052"/>
  </w:style>
  <w:style w:type="character" w:styleId="LineNumber">
    <w:name w:val="line number"/>
    <w:basedOn w:val="DefaultParagraphFont"/>
    <w:rsid w:val="00E11052"/>
  </w:style>
  <w:style w:type="paragraph" w:styleId="BodyTextIndent">
    <w:name w:val="Body Text Indent"/>
    <w:basedOn w:val="Normal"/>
    <w:rsid w:val="00E11052"/>
    <w:pPr>
      <w:ind w:left="450" w:hanging="450"/>
    </w:pPr>
    <w:rPr>
      <w:lang w:val="en-GB"/>
    </w:rPr>
  </w:style>
  <w:style w:type="paragraph" w:styleId="BodyText">
    <w:name w:val="Body Text"/>
    <w:basedOn w:val="Normal"/>
    <w:rsid w:val="00E11052"/>
    <w:pPr>
      <w:jc w:val="center"/>
    </w:pPr>
    <w:rPr>
      <w:rFonts w:cs="Arial"/>
      <w:lang w:val="en-CA"/>
    </w:rPr>
  </w:style>
  <w:style w:type="character" w:styleId="Hyperlink">
    <w:name w:val="Hyperlink"/>
    <w:basedOn w:val="DefaultParagraphFont"/>
    <w:rsid w:val="006D4B46"/>
    <w:rPr>
      <w:color w:val="0000FF"/>
      <w:u w:val="single"/>
    </w:rPr>
  </w:style>
  <w:style w:type="paragraph" w:customStyle="1" w:styleId="Default">
    <w:name w:val="Default"/>
    <w:rsid w:val="006D4B4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6D4B46"/>
    <w:pPr>
      <w:spacing w:before="100" w:beforeAutospacing="1" w:after="100" w:afterAutospacing="1"/>
    </w:pPr>
    <w:rPr>
      <w:rFonts w:ascii="Times New Roman" w:hAnsi="Times New Roman"/>
      <w:sz w:val="24"/>
      <w:szCs w:val="24"/>
      <w:lang w:val="en-CA" w:eastAsia="en-CA"/>
    </w:rPr>
  </w:style>
  <w:style w:type="paragraph" w:styleId="BalloonText">
    <w:name w:val="Balloon Text"/>
    <w:basedOn w:val="Normal"/>
    <w:link w:val="BalloonTextChar"/>
    <w:rsid w:val="00F123C5"/>
    <w:rPr>
      <w:rFonts w:ascii="Tahoma" w:hAnsi="Tahoma" w:cs="Tahoma"/>
      <w:sz w:val="16"/>
      <w:szCs w:val="16"/>
    </w:rPr>
  </w:style>
  <w:style w:type="character" w:customStyle="1" w:styleId="BalloonTextChar">
    <w:name w:val="Balloon Text Char"/>
    <w:basedOn w:val="DefaultParagraphFont"/>
    <w:link w:val="BalloonText"/>
    <w:rsid w:val="00F123C5"/>
    <w:rPr>
      <w:rFonts w:ascii="Tahoma" w:hAnsi="Tahoma" w:cs="Tahoma"/>
      <w:sz w:val="16"/>
      <w:szCs w:val="16"/>
      <w:lang w:val="en-US" w:eastAsia="en-US"/>
    </w:rPr>
  </w:style>
  <w:style w:type="paragraph" w:styleId="ListParagraph">
    <w:name w:val="List Paragraph"/>
    <w:basedOn w:val="Normal"/>
    <w:uiPriority w:val="34"/>
    <w:qFormat/>
    <w:rsid w:val="00562E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052"/>
    <w:rPr>
      <w:rFonts w:ascii="Arial" w:hAnsi="Arial"/>
      <w:sz w:val="22"/>
      <w:lang w:val="en-US" w:eastAsia="en-US"/>
    </w:rPr>
  </w:style>
  <w:style w:type="paragraph" w:styleId="Heading1">
    <w:name w:val="heading 1"/>
    <w:basedOn w:val="Normal"/>
    <w:next w:val="Normal"/>
    <w:qFormat/>
    <w:rsid w:val="00E11052"/>
    <w:pPr>
      <w:keepNext/>
      <w:jc w:val="center"/>
      <w:outlineLvl w:val="0"/>
    </w:pPr>
    <w:rPr>
      <w:b/>
      <w:u w:val="single"/>
      <w:lang w:val="en-GB"/>
    </w:rPr>
  </w:style>
  <w:style w:type="paragraph" w:styleId="Heading2">
    <w:name w:val="heading 2"/>
    <w:basedOn w:val="Normal"/>
    <w:next w:val="Normal"/>
    <w:qFormat/>
    <w:rsid w:val="00E11052"/>
    <w:pPr>
      <w:keepNext/>
      <w:jc w:val="center"/>
      <w:outlineLvl w:val="1"/>
    </w:pPr>
    <w:rPr>
      <w:b/>
      <w:lang w:val="en-GB"/>
    </w:rPr>
  </w:style>
  <w:style w:type="paragraph" w:styleId="Heading3">
    <w:name w:val="heading 3"/>
    <w:basedOn w:val="Normal"/>
    <w:next w:val="Normal"/>
    <w:qFormat/>
    <w:rsid w:val="00E11052"/>
    <w:pPr>
      <w:keepNext/>
      <w:outlineLvl w:val="2"/>
    </w:pPr>
    <w:rPr>
      <w:u w:val="single"/>
    </w:rPr>
  </w:style>
  <w:style w:type="paragraph" w:styleId="Heading4">
    <w:name w:val="heading 4"/>
    <w:basedOn w:val="Normal"/>
    <w:next w:val="Normal"/>
    <w:qFormat/>
    <w:rsid w:val="00E11052"/>
    <w:pPr>
      <w:keepNext/>
      <w:outlineLvl w:val="3"/>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11052"/>
  </w:style>
  <w:style w:type="paragraph" w:styleId="Header">
    <w:name w:val="header"/>
    <w:basedOn w:val="Normal"/>
    <w:rsid w:val="00E11052"/>
    <w:pPr>
      <w:tabs>
        <w:tab w:val="center" w:pos="4320"/>
        <w:tab w:val="right" w:pos="8640"/>
      </w:tabs>
    </w:pPr>
  </w:style>
  <w:style w:type="paragraph" w:styleId="Footer">
    <w:name w:val="footer"/>
    <w:basedOn w:val="Normal"/>
    <w:rsid w:val="00E11052"/>
    <w:pPr>
      <w:tabs>
        <w:tab w:val="center" w:pos="4320"/>
        <w:tab w:val="right" w:pos="8640"/>
      </w:tabs>
    </w:pPr>
  </w:style>
  <w:style w:type="character" w:styleId="PageNumber">
    <w:name w:val="page number"/>
    <w:basedOn w:val="DefaultParagraphFont"/>
    <w:rsid w:val="00E11052"/>
  </w:style>
  <w:style w:type="character" w:styleId="LineNumber">
    <w:name w:val="line number"/>
    <w:basedOn w:val="DefaultParagraphFont"/>
    <w:rsid w:val="00E11052"/>
  </w:style>
  <w:style w:type="paragraph" w:styleId="BodyTextIndent">
    <w:name w:val="Body Text Indent"/>
    <w:basedOn w:val="Normal"/>
    <w:rsid w:val="00E11052"/>
    <w:pPr>
      <w:ind w:left="450" w:hanging="450"/>
    </w:pPr>
    <w:rPr>
      <w:lang w:val="en-GB"/>
    </w:rPr>
  </w:style>
  <w:style w:type="paragraph" w:styleId="BodyText">
    <w:name w:val="Body Text"/>
    <w:basedOn w:val="Normal"/>
    <w:rsid w:val="00E11052"/>
    <w:pPr>
      <w:jc w:val="center"/>
    </w:pPr>
    <w:rPr>
      <w:rFonts w:cs="Arial"/>
      <w:lang w:val="en-CA"/>
    </w:rPr>
  </w:style>
  <w:style w:type="character" w:styleId="Hyperlink">
    <w:name w:val="Hyperlink"/>
    <w:basedOn w:val="DefaultParagraphFont"/>
    <w:rsid w:val="006D4B46"/>
    <w:rPr>
      <w:color w:val="0000FF"/>
      <w:u w:val="single"/>
    </w:rPr>
  </w:style>
  <w:style w:type="paragraph" w:customStyle="1" w:styleId="Default">
    <w:name w:val="Default"/>
    <w:rsid w:val="006D4B4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6D4B46"/>
    <w:pPr>
      <w:spacing w:before="100" w:beforeAutospacing="1" w:after="100" w:afterAutospacing="1"/>
    </w:pPr>
    <w:rPr>
      <w:rFonts w:ascii="Times New Roman" w:hAnsi="Times New Roman"/>
      <w:sz w:val="24"/>
      <w:szCs w:val="24"/>
      <w:lang w:val="en-CA" w:eastAsia="en-CA"/>
    </w:rPr>
  </w:style>
  <w:style w:type="paragraph" w:styleId="BalloonText">
    <w:name w:val="Balloon Text"/>
    <w:basedOn w:val="Normal"/>
    <w:link w:val="BalloonTextChar"/>
    <w:rsid w:val="00F123C5"/>
    <w:rPr>
      <w:rFonts w:ascii="Tahoma" w:hAnsi="Tahoma" w:cs="Tahoma"/>
      <w:sz w:val="16"/>
      <w:szCs w:val="16"/>
    </w:rPr>
  </w:style>
  <w:style w:type="character" w:customStyle="1" w:styleId="BalloonTextChar">
    <w:name w:val="Balloon Text Char"/>
    <w:basedOn w:val="DefaultParagraphFont"/>
    <w:link w:val="BalloonText"/>
    <w:rsid w:val="00F123C5"/>
    <w:rPr>
      <w:rFonts w:ascii="Tahoma" w:hAnsi="Tahoma" w:cs="Tahoma"/>
      <w:sz w:val="16"/>
      <w:szCs w:val="16"/>
      <w:lang w:val="en-US" w:eastAsia="en-US"/>
    </w:rPr>
  </w:style>
  <w:style w:type="paragraph" w:styleId="ListParagraph">
    <w:name w:val="List Paragraph"/>
    <w:basedOn w:val="Normal"/>
    <w:uiPriority w:val="34"/>
    <w:qFormat/>
    <w:rsid w:val="00562E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brady\Local%20Settings\Temporary%20Internet%20Files\OLK24\Human%20Services%20Course%20Outline%20Template%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816392-CF4C-46F4-9C9B-B892AD8DC29B}"/>
</file>

<file path=customXml/itemProps2.xml><?xml version="1.0" encoding="utf-8"?>
<ds:datastoreItem xmlns:ds="http://schemas.openxmlformats.org/officeDocument/2006/customXml" ds:itemID="{CE4F79AA-6D62-4B3C-874F-DB20DB35AF31}"/>
</file>

<file path=customXml/itemProps3.xml><?xml version="1.0" encoding="utf-8"?>
<ds:datastoreItem xmlns:ds="http://schemas.openxmlformats.org/officeDocument/2006/customXml" ds:itemID="{03B11BF3-D1AA-419F-8409-969A0C863FF2}"/>
</file>

<file path=docProps/app.xml><?xml version="1.0" encoding="utf-8"?>
<Properties xmlns="http://schemas.openxmlformats.org/officeDocument/2006/extended-properties" xmlns:vt="http://schemas.openxmlformats.org/officeDocument/2006/docPropsVTypes">
  <Template>Human Services Course Outline Template Nov 05.dot</Template>
  <TotalTime>47</TotalTime>
  <Pages>5</Pages>
  <Words>1337</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9198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Brady</dc:creator>
  <cp:lastModifiedBy>Gina Guidocci</cp:lastModifiedBy>
  <cp:revision>3</cp:revision>
  <cp:lastPrinted>2014-11-07T19:18:00Z</cp:lastPrinted>
  <dcterms:created xsi:type="dcterms:W3CDTF">2014-11-06T19:26:00Z</dcterms:created>
  <dcterms:modified xsi:type="dcterms:W3CDTF">2014-11-07T19:18:00Z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2422200</vt:r8>
  </property>
</Properties>
</file>